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855635E" w14:textId="131A837C" w:rsidR="00EF1A56" w:rsidRDefault="008A3543">
      <w:pPr>
        <w:rPr>
          <w:b/>
          <w:bCs/>
          <w:color w:val="595959" w:themeColor="text1" w:themeTint="A6"/>
          <w:sz w:val="40"/>
          <w:szCs w:val="40"/>
        </w:rPr>
      </w:pPr>
      <w:r w:rsidRPr="00A12C1A">
        <w:rPr>
          <w:noProof/>
          <w:color w:val="0070C0"/>
          <w:lang w:eastAsia="en-GB"/>
        </w:rPr>
        <w:drawing>
          <wp:anchor distT="0" distB="0" distL="114300" distR="114300" simplePos="0" relativeHeight="251659264" behindDoc="0" locked="0" layoutInCell="1" allowOverlap="1" wp14:anchorId="6A5DF75E" wp14:editId="793D0D7A">
            <wp:simplePos x="0" y="0"/>
            <wp:positionH relativeFrom="column">
              <wp:posOffset>7941960</wp:posOffset>
            </wp:positionH>
            <wp:positionV relativeFrom="paragraph">
              <wp:posOffset>-616024</wp:posOffset>
            </wp:positionV>
            <wp:extent cx="895321" cy="893135"/>
            <wp:effectExtent l="0" t="0" r="0" b="0"/>
            <wp:wrapNone/>
            <wp:docPr id="22" name="Picture 2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2"/>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95321" cy="893135"/>
                    </a:xfrm>
                    <a:prstGeom prst="rect">
                      <a:avLst/>
                    </a:prstGeom>
                    <a:noFill/>
                    <a:ln>
                      <a:noFill/>
                    </a:ln>
                  </pic:spPr>
                </pic:pic>
              </a:graphicData>
            </a:graphic>
            <wp14:sizeRelH relativeFrom="page">
              <wp14:pctWidth>0</wp14:pctWidth>
            </wp14:sizeRelH>
            <wp14:sizeRelV relativeFrom="page">
              <wp14:pctHeight>0</wp14:pctHeight>
            </wp14:sizeRelV>
          </wp:anchor>
        </w:drawing>
      </w:r>
      <w:r w:rsidR="00EF1A56" w:rsidRPr="00A12C1A">
        <w:rPr>
          <w:b/>
          <w:bCs/>
          <w:color w:val="0070C0"/>
          <w:sz w:val="40"/>
          <w:szCs w:val="40"/>
        </w:rPr>
        <w:t xml:space="preserve">Year </w:t>
      </w:r>
      <w:r w:rsidR="00ED656A" w:rsidRPr="00A12C1A">
        <w:rPr>
          <w:b/>
          <w:bCs/>
          <w:color w:val="0070C0"/>
          <w:sz w:val="40"/>
          <w:szCs w:val="40"/>
        </w:rPr>
        <w:t>10</w:t>
      </w:r>
      <w:r w:rsidRPr="00A12C1A">
        <w:rPr>
          <w:b/>
          <w:bCs/>
          <w:color w:val="0070C0"/>
          <w:sz w:val="40"/>
          <w:szCs w:val="40"/>
        </w:rPr>
        <w:t xml:space="preserve"> Science </w:t>
      </w:r>
      <w:r w:rsidR="00F93E9A">
        <w:rPr>
          <w:b/>
          <w:bCs/>
          <w:color w:val="0070C0"/>
          <w:sz w:val="40"/>
          <w:szCs w:val="40"/>
        </w:rPr>
        <w:t xml:space="preserve">TERM </w:t>
      </w:r>
      <w:r w:rsidR="00C65198">
        <w:rPr>
          <w:b/>
          <w:bCs/>
          <w:color w:val="0070C0"/>
          <w:sz w:val="40"/>
          <w:szCs w:val="40"/>
        </w:rPr>
        <w:t>5</w:t>
      </w:r>
      <w:r w:rsidRPr="00A12C1A">
        <w:rPr>
          <w:b/>
          <w:bCs/>
          <w:color w:val="0070C0"/>
          <w:sz w:val="40"/>
          <w:szCs w:val="40"/>
        </w:rPr>
        <w:t xml:space="preserve">: Lessons Outline </w:t>
      </w:r>
      <w:r w:rsidR="00ED656A" w:rsidRPr="00A12C1A">
        <w:rPr>
          <w:b/>
          <w:bCs/>
          <w:color w:val="0070C0"/>
          <w:sz w:val="40"/>
          <w:szCs w:val="40"/>
        </w:rPr>
        <w:t xml:space="preserve">for </w:t>
      </w:r>
      <w:r w:rsidR="00125A58" w:rsidRPr="00A12C1A">
        <w:rPr>
          <w:b/>
          <w:bCs/>
          <w:color w:val="0070C0"/>
          <w:sz w:val="40"/>
          <w:szCs w:val="40"/>
          <w:u w:val="single"/>
        </w:rPr>
        <w:t>Triple</w:t>
      </w:r>
      <w:r w:rsidR="00ED656A" w:rsidRPr="00A12C1A">
        <w:rPr>
          <w:b/>
          <w:bCs/>
          <w:color w:val="0070C0"/>
          <w:sz w:val="40"/>
          <w:szCs w:val="40"/>
          <w:u w:val="single"/>
        </w:rPr>
        <w:t xml:space="preserve"> Science</w:t>
      </w:r>
      <w:r w:rsidR="003A0771" w:rsidRPr="00A12C1A">
        <w:rPr>
          <w:b/>
          <w:bCs/>
          <w:color w:val="0070C0"/>
          <w:sz w:val="40"/>
          <w:szCs w:val="40"/>
          <w:u w:val="single"/>
        </w:rPr>
        <w:t xml:space="preserve"> Pupils </w:t>
      </w:r>
      <w:r w:rsidR="00ED656A" w:rsidRPr="00125A58">
        <w:rPr>
          <w:b/>
          <w:bCs/>
          <w:color w:val="FF0000"/>
          <w:sz w:val="40"/>
          <w:szCs w:val="40"/>
          <w:u w:val="single"/>
        </w:rPr>
        <w:t xml:space="preserve"> </w:t>
      </w:r>
    </w:p>
    <w:p w14:paraId="7137B7A8" w14:textId="77777777" w:rsidR="00F94E1E" w:rsidRPr="00F94E1E" w:rsidRDefault="00F94E1E">
      <w:pPr>
        <w:rPr>
          <w:b/>
          <w:bCs/>
          <w:color w:val="595959" w:themeColor="text1" w:themeTint="A6"/>
        </w:rPr>
      </w:pPr>
    </w:p>
    <w:p w14:paraId="39EA03F5" w14:textId="77777777" w:rsidR="00891803" w:rsidRDefault="00891803" w:rsidP="00891803">
      <w:pPr>
        <w:rPr>
          <w:b/>
          <w:bCs/>
          <w:color w:val="FF0000"/>
        </w:rPr>
      </w:pPr>
      <w:r>
        <w:rPr>
          <w:b/>
          <w:bCs/>
          <w:color w:val="FF0000"/>
        </w:rPr>
        <w:t>Home learning Instructions:</w:t>
      </w:r>
    </w:p>
    <w:p w14:paraId="51315EC3" w14:textId="77777777" w:rsidR="00891803" w:rsidRDefault="00891803" w:rsidP="00891803">
      <w:pPr>
        <w:pStyle w:val="ListParagraph"/>
        <w:numPr>
          <w:ilvl w:val="0"/>
          <w:numId w:val="5"/>
        </w:numPr>
      </w:pPr>
      <w:r>
        <w:t xml:space="preserve">Pupils have 9 lessons of science a week –they will have 3 lessons of </w:t>
      </w:r>
      <w:proofErr w:type="gramStart"/>
      <w:r>
        <w:t>biology,  3</w:t>
      </w:r>
      <w:proofErr w:type="gramEnd"/>
      <w:r>
        <w:t xml:space="preserve"> lessons of Chemistry and 3 lessons of physics </w:t>
      </w:r>
    </w:p>
    <w:p w14:paraId="6E0D3887" w14:textId="77777777" w:rsidR="00891803" w:rsidRDefault="00891803" w:rsidP="00891803">
      <w:pPr>
        <w:pStyle w:val="ListParagraph"/>
        <w:numPr>
          <w:ilvl w:val="0"/>
          <w:numId w:val="5"/>
        </w:numPr>
      </w:pPr>
      <w:r>
        <w:t xml:space="preserve">Pupils have access to the </w:t>
      </w:r>
      <w:proofErr w:type="gramStart"/>
      <w:r>
        <w:rPr>
          <w:b/>
          <w:bCs/>
          <w:color w:val="538135" w:themeColor="accent6" w:themeShade="BF"/>
        </w:rPr>
        <w:t xml:space="preserve">Kerboodle  </w:t>
      </w:r>
      <w:r>
        <w:t>on</w:t>
      </w:r>
      <w:proofErr w:type="gramEnd"/>
      <w:r>
        <w:t xml:space="preserve">-line textbooks for all their science subject areas.  </w:t>
      </w:r>
    </w:p>
    <w:p w14:paraId="0C3E7D25" w14:textId="77777777" w:rsidR="00891803" w:rsidRDefault="00891803" w:rsidP="00891803">
      <w:pPr>
        <w:pStyle w:val="ListParagraph"/>
        <w:numPr>
          <w:ilvl w:val="0"/>
          <w:numId w:val="5"/>
        </w:numPr>
        <w:rPr>
          <w:color w:val="FF0000"/>
        </w:rPr>
      </w:pPr>
      <w:r>
        <w:rPr>
          <w:color w:val="FF0000"/>
        </w:rPr>
        <w:t>If absent, pupils should:</w:t>
      </w:r>
    </w:p>
    <w:p w14:paraId="5453AFB5" w14:textId="77777777" w:rsidR="00891803" w:rsidRDefault="00891803" w:rsidP="00891803">
      <w:pPr>
        <w:pStyle w:val="ListParagraph"/>
        <w:numPr>
          <w:ilvl w:val="0"/>
          <w:numId w:val="6"/>
        </w:numPr>
      </w:pPr>
      <w:r>
        <w:t xml:space="preserve">Go to the appropriate lesson on Kerboodle where there is a guided presentation.  </w:t>
      </w:r>
    </w:p>
    <w:p w14:paraId="2988A698" w14:textId="77777777" w:rsidR="00891803" w:rsidRDefault="00891803" w:rsidP="00891803">
      <w:pPr>
        <w:pStyle w:val="ListParagraph"/>
        <w:numPr>
          <w:ilvl w:val="0"/>
          <w:numId w:val="6"/>
        </w:numPr>
      </w:pPr>
      <w:r>
        <w:t xml:space="preserve">Any worksheets required can also be accessed there.  </w:t>
      </w:r>
    </w:p>
    <w:p w14:paraId="7A6BE803" w14:textId="77777777" w:rsidR="00891803" w:rsidRDefault="00891803" w:rsidP="00891803">
      <w:pPr>
        <w:pStyle w:val="ListParagraph"/>
        <w:rPr>
          <w:color w:val="000000" w:themeColor="text1"/>
        </w:rPr>
      </w:pPr>
      <w:r>
        <w:rPr>
          <w:color w:val="000000" w:themeColor="text1"/>
        </w:rPr>
        <w:t xml:space="preserve">3)   As a minimum they should read the appropriate pages, make suitable notes on the key learning and then answer the </w:t>
      </w:r>
      <w:proofErr w:type="gramStart"/>
      <w:r>
        <w:rPr>
          <w:color w:val="000000" w:themeColor="text1"/>
        </w:rPr>
        <w:t>in text</w:t>
      </w:r>
      <w:proofErr w:type="gramEnd"/>
      <w:r>
        <w:rPr>
          <w:color w:val="000000" w:themeColor="text1"/>
        </w:rPr>
        <w:t xml:space="preserve"> questions in full sentences in their books. They should also complete any worksheets as directed.  </w:t>
      </w:r>
    </w:p>
    <w:p w14:paraId="18B0B048" w14:textId="77777777" w:rsidR="00891803" w:rsidRDefault="00891803" w:rsidP="00891803">
      <w:pPr>
        <w:pStyle w:val="ListParagraph"/>
        <w:numPr>
          <w:ilvl w:val="0"/>
          <w:numId w:val="5"/>
        </w:numPr>
      </w:pPr>
      <w:r>
        <w:rPr>
          <w:b/>
          <w:bCs/>
        </w:rPr>
        <w:t>Homework</w:t>
      </w:r>
      <w:r>
        <w:t xml:space="preserve"> will be predominantly set on EDUCAKE – an online assessment programme.  Pupils have their own log in and homework should appear automatically. </w:t>
      </w:r>
    </w:p>
    <w:p w14:paraId="4D6770EE" w14:textId="77777777" w:rsidR="00891803" w:rsidRDefault="00891803" w:rsidP="00891803">
      <w:pPr>
        <w:rPr>
          <w:rFonts w:cstheme="minorHAnsi"/>
          <w:b/>
          <w:color w:val="FF0000"/>
          <w:sz w:val="22"/>
          <w:szCs w:val="22"/>
        </w:rPr>
      </w:pPr>
    </w:p>
    <w:p w14:paraId="14642BD6" w14:textId="77777777" w:rsidR="00891803" w:rsidRDefault="00891803" w:rsidP="00891803">
      <w:pPr>
        <w:pStyle w:val="ListParagraph"/>
        <w:rPr>
          <w:rFonts w:cstheme="minorHAnsi"/>
          <w:b/>
          <w:color w:val="0070C0"/>
          <w:sz w:val="22"/>
          <w:szCs w:val="22"/>
        </w:rPr>
      </w:pPr>
      <w:r>
        <w:rPr>
          <w:rFonts w:cstheme="minorHAnsi"/>
          <w:b/>
          <w:color w:val="0070C0"/>
          <w:sz w:val="22"/>
          <w:szCs w:val="22"/>
        </w:rPr>
        <w:t xml:space="preserve">Please contact </w:t>
      </w:r>
      <w:r>
        <w:rPr>
          <w:rFonts w:cstheme="minorHAnsi"/>
          <w:b/>
          <w:color w:val="0070C0"/>
          <w:sz w:val="22"/>
          <w:szCs w:val="22"/>
          <w:u w:val="single"/>
        </w:rPr>
        <w:t>your own science teacher</w:t>
      </w:r>
      <w:r>
        <w:rPr>
          <w:rFonts w:cstheme="minorHAnsi"/>
          <w:b/>
          <w:color w:val="0070C0"/>
          <w:sz w:val="22"/>
          <w:szCs w:val="22"/>
        </w:rPr>
        <w:t xml:space="preserve"> directly via your school email for information on the actual lessons you are missing.  They will then direct you to the pages you need to work through and send you any sheets etc.  Some lessons will be taught over a double lesson. </w:t>
      </w:r>
    </w:p>
    <w:p w14:paraId="46FD03A4" w14:textId="4BE0E669" w:rsidR="00EF7D7A" w:rsidRPr="00891803" w:rsidRDefault="00891803" w:rsidP="00891803">
      <w:pPr>
        <w:pStyle w:val="ListParagraph"/>
        <w:rPr>
          <w:rFonts w:cstheme="minorHAnsi"/>
          <w:b/>
          <w:color w:val="0070C0"/>
          <w:sz w:val="22"/>
          <w:szCs w:val="22"/>
        </w:rPr>
      </w:pPr>
      <w:r>
        <w:rPr>
          <w:rFonts w:cstheme="minorHAnsi"/>
          <w:b/>
          <w:color w:val="0070C0"/>
          <w:sz w:val="22"/>
          <w:szCs w:val="22"/>
        </w:rPr>
        <w:t xml:space="preserve">If you are unable to do this then simply check the last piece of work you did and go to the next lesson listed below. All the lesson names are the titles on the pages in the textbook. </w:t>
      </w:r>
    </w:p>
    <w:tbl>
      <w:tblPr>
        <w:tblStyle w:val="TableGrid"/>
        <w:tblW w:w="15383" w:type="dxa"/>
        <w:tblInd w:w="-289" w:type="dxa"/>
        <w:tblLook w:val="04A0" w:firstRow="1" w:lastRow="0" w:firstColumn="1" w:lastColumn="0" w:noHBand="0" w:noVBand="1"/>
      </w:tblPr>
      <w:tblGrid>
        <w:gridCol w:w="997"/>
        <w:gridCol w:w="4816"/>
        <w:gridCol w:w="4955"/>
        <w:gridCol w:w="4615"/>
      </w:tblGrid>
      <w:tr w:rsidR="00C03803" w14:paraId="76BECF05" w14:textId="6F7F05DB" w:rsidTr="00791E52">
        <w:tc>
          <w:tcPr>
            <w:tcW w:w="997" w:type="dxa"/>
            <w:shd w:val="clear" w:color="auto" w:fill="D9D9D9" w:themeFill="background1" w:themeFillShade="D9"/>
          </w:tcPr>
          <w:p w14:paraId="29D6B04F" w14:textId="68D5E244" w:rsidR="00C03803" w:rsidRPr="00605EE8" w:rsidRDefault="00C03803" w:rsidP="00605EE8">
            <w:pPr>
              <w:rPr>
                <w:b/>
                <w:bCs/>
                <w:sz w:val="36"/>
                <w:szCs w:val="36"/>
              </w:rPr>
            </w:pPr>
            <w:r w:rsidRPr="00605EE8">
              <w:rPr>
                <w:b/>
                <w:bCs/>
                <w:sz w:val="36"/>
                <w:szCs w:val="36"/>
              </w:rPr>
              <w:t xml:space="preserve">Term </w:t>
            </w:r>
            <w:r w:rsidR="008E6037">
              <w:rPr>
                <w:b/>
                <w:bCs/>
                <w:sz w:val="36"/>
                <w:szCs w:val="36"/>
              </w:rPr>
              <w:t>5</w:t>
            </w:r>
          </w:p>
        </w:tc>
        <w:tc>
          <w:tcPr>
            <w:tcW w:w="4816" w:type="dxa"/>
            <w:shd w:val="clear" w:color="auto" w:fill="A8D08D" w:themeFill="accent6" w:themeFillTint="99"/>
          </w:tcPr>
          <w:p w14:paraId="076AFA92" w14:textId="77777777" w:rsidR="00C03803" w:rsidRDefault="00C03803">
            <w:pPr>
              <w:rPr>
                <w:b/>
                <w:bCs/>
              </w:rPr>
            </w:pPr>
            <w:r>
              <w:rPr>
                <w:b/>
                <w:bCs/>
              </w:rPr>
              <w:t xml:space="preserve">Biology </w:t>
            </w:r>
            <w:r w:rsidRPr="00D5583B">
              <w:rPr>
                <w:b/>
                <w:bCs/>
              </w:rPr>
              <w:t xml:space="preserve">Work set </w:t>
            </w:r>
          </w:p>
          <w:p w14:paraId="4A0B9424" w14:textId="0355B61A" w:rsidR="00C03803" w:rsidRPr="00D5583B" w:rsidRDefault="00C03803">
            <w:pPr>
              <w:rPr>
                <w:b/>
                <w:bCs/>
              </w:rPr>
            </w:pPr>
          </w:p>
        </w:tc>
        <w:tc>
          <w:tcPr>
            <w:tcW w:w="4955" w:type="dxa"/>
            <w:shd w:val="clear" w:color="auto" w:fill="F896A7"/>
          </w:tcPr>
          <w:p w14:paraId="54AAE619" w14:textId="6699F38A" w:rsidR="00C03803" w:rsidRPr="007438C2" w:rsidRDefault="00C03803" w:rsidP="008A3543">
            <w:pPr>
              <w:rPr>
                <w:b/>
                <w:bCs/>
              </w:rPr>
            </w:pPr>
            <w:r w:rsidRPr="007438C2">
              <w:rPr>
                <w:b/>
                <w:bCs/>
              </w:rPr>
              <w:t xml:space="preserve">Chemistry Work Set </w:t>
            </w:r>
          </w:p>
        </w:tc>
        <w:tc>
          <w:tcPr>
            <w:tcW w:w="4615" w:type="dxa"/>
            <w:shd w:val="clear" w:color="auto" w:fill="B4C6E7" w:themeFill="accent1" w:themeFillTint="66"/>
          </w:tcPr>
          <w:p w14:paraId="378FD4CF" w14:textId="465BD005" w:rsidR="00C03803" w:rsidRPr="007438C2" w:rsidRDefault="00C03803" w:rsidP="00ED656A">
            <w:pPr>
              <w:rPr>
                <w:b/>
                <w:bCs/>
              </w:rPr>
            </w:pPr>
            <w:r w:rsidRPr="007438C2">
              <w:rPr>
                <w:b/>
                <w:bCs/>
              </w:rPr>
              <w:t xml:space="preserve">Physics Work set </w:t>
            </w:r>
          </w:p>
        </w:tc>
      </w:tr>
      <w:tr w:rsidR="00C03803" w14:paraId="1E7168FD" w14:textId="4FB4B90A" w:rsidTr="00791E52">
        <w:tc>
          <w:tcPr>
            <w:tcW w:w="997" w:type="dxa"/>
            <w:shd w:val="clear" w:color="auto" w:fill="D9D9D9" w:themeFill="background1" w:themeFillShade="D9"/>
          </w:tcPr>
          <w:p w14:paraId="42009E67" w14:textId="6A085C7B" w:rsidR="00C03803" w:rsidRDefault="00C03803"/>
        </w:tc>
        <w:tc>
          <w:tcPr>
            <w:tcW w:w="4816" w:type="dxa"/>
          </w:tcPr>
          <w:p w14:paraId="53BD5B66" w14:textId="43B964FC" w:rsidR="00F72083" w:rsidRDefault="00606A14" w:rsidP="00FD6811">
            <w:pPr>
              <w:rPr>
                <w:b/>
                <w:bCs/>
                <w:color w:val="FF0000"/>
                <w:sz w:val="20"/>
                <w:szCs w:val="20"/>
              </w:rPr>
            </w:pPr>
            <w:r>
              <w:rPr>
                <w:b/>
                <w:bCs/>
                <w:color w:val="FF0000"/>
                <w:sz w:val="20"/>
                <w:szCs w:val="20"/>
              </w:rPr>
              <w:t xml:space="preserve">You will have the Year 10 End of year exam </w:t>
            </w:r>
            <w:r w:rsidR="00791E52">
              <w:rPr>
                <w:b/>
                <w:bCs/>
                <w:color w:val="FF0000"/>
                <w:sz w:val="20"/>
                <w:szCs w:val="20"/>
              </w:rPr>
              <w:t>w/c 19</w:t>
            </w:r>
            <w:r w:rsidR="00791E52" w:rsidRPr="00791E52">
              <w:rPr>
                <w:b/>
                <w:bCs/>
                <w:color w:val="FF0000"/>
                <w:sz w:val="20"/>
                <w:szCs w:val="20"/>
                <w:vertAlign w:val="superscript"/>
              </w:rPr>
              <w:t>th</w:t>
            </w:r>
            <w:r w:rsidR="00791E52">
              <w:rPr>
                <w:b/>
                <w:bCs/>
                <w:color w:val="FF0000"/>
                <w:sz w:val="20"/>
                <w:szCs w:val="20"/>
              </w:rPr>
              <w:t xml:space="preserve"> June </w:t>
            </w:r>
          </w:p>
          <w:p w14:paraId="0EB2ACF5" w14:textId="77777777" w:rsidR="000D76CF" w:rsidRPr="00247394" w:rsidRDefault="000D76CF" w:rsidP="00FD6811">
            <w:pPr>
              <w:rPr>
                <w:b/>
                <w:bCs/>
                <w:color w:val="FF0000"/>
                <w:sz w:val="20"/>
                <w:szCs w:val="20"/>
              </w:rPr>
            </w:pPr>
          </w:p>
          <w:p w14:paraId="20991537" w14:textId="0B2853CF" w:rsidR="000D76CF" w:rsidRDefault="000D76CF" w:rsidP="00FD6811">
            <w:pPr>
              <w:rPr>
                <w:b/>
                <w:bCs/>
                <w:sz w:val="20"/>
                <w:szCs w:val="20"/>
              </w:rPr>
            </w:pPr>
            <w:r>
              <w:rPr>
                <w:b/>
                <w:bCs/>
                <w:sz w:val="20"/>
                <w:szCs w:val="20"/>
              </w:rPr>
              <w:t xml:space="preserve">Teaching will continue with: </w:t>
            </w:r>
          </w:p>
          <w:p w14:paraId="4E509D7C" w14:textId="77777777" w:rsidR="000D76CF" w:rsidRDefault="000D76CF" w:rsidP="00FD6811">
            <w:pPr>
              <w:rPr>
                <w:b/>
                <w:bCs/>
                <w:sz w:val="20"/>
                <w:szCs w:val="20"/>
              </w:rPr>
            </w:pPr>
          </w:p>
          <w:p w14:paraId="26537D2D" w14:textId="2B9BA291" w:rsidR="00FC0DD5" w:rsidRPr="00247394" w:rsidRDefault="004D3D5E" w:rsidP="00FD6811">
            <w:pPr>
              <w:rPr>
                <w:b/>
                <w:bCs/>
                <w:sz w:val="20"/>
                <w:szCs w:val="20"/>
              </w:rPr>
            </w:pPr>
            <w:r w:rsidRPr="00247394">
              <w:rPr>
                <w:b/>
                <w:bCs/>
                <w:sz w:val="20"/>
                <w:szCs w:val="20"/>
              </w:rPr>
              <w:t>B8 Photosynthesis</w:t>
            </w:r>
            <w:r w:rsidR="000D76CF">
              <w:rPr>
                <w:b/>
                <w:bCs/>
                <w:sz w:val="20"/>
                <w:szCs w:val="20"/>
              </w:rPr>
              <w:t xml:space="preserve"> </w:t>
            </w:r>
            <w:proofErr w:type="gramStart"/>
            <w:r w:rsidR="000D76CF">
              <w:rPr>
                <w:b/>
                <w:bCs/>
                <w:sz w:val="20"/>
                <w:szCs w:val="20"/>
              </w:rPr>
              <w:t xml:space="preserve">   </w:t>
            </w:r>
            <w:r w:rsidR="00FC0DD5" w:rsidRPr="00247394">
              <w:rPr>
                <w:b/>
                <w:bCs/>
                <w:sz w:val="20"/>
                <w:szCs w:val="20"/>
              </w:rPr>
              <w:t>(</w:t>
            </w:r>
            <w:proofErr w:type="gramEnd"/>
            <w:r w:rsidR="00FC0DD5" w:rsidRPr="00247394">
              <w:rPr>
                <w:b/>
                <w:bCs/>
                <w:sz w:val="20"/>
                <w:szCs w:val="20"/>
              </w:rPr>
              <w:t>pages 112-123)</w:t>
            </w:r>
          </w:p>
          <w:p w14:paraId="5BBFE104" w14:textId="71F8FCFA" w:rsidR="00FD6811" w:rsidRPr="00247394" w:rsidRDefault="00FD6811" w:rsidP="00FD6811">
            <w:pPr>
              <w:rPr>
                <w:sz w:val="20"/>
                <w:szCs w:val="20"/>
              </w:rPr>
            </w:pPr>
            <w:r w:rsidRPr="00247394">
              <w:rPr>
                <w:sz w:val="20"/>
                <w:szCs w:val="20"/>
              </w:rPr>
              <w:t>B</w:t>
            </w:r>
            <w:r w:rsidR="00B24373" w:rsidRPr="00247394">
              <w:rPr>
                <w:sz w:val="20"/>
                <w:szCs w:val="20"/>
              </w:rPr>
              <w:t>8</w:t>
            </w:r>
            <w:r w:rsidRPr="00247394">
              <w:rPr>
                <w:sz w:val="20"/>
                <w:szCs w:val="20"/>
              </w:rPr>
              <w:t xml:space="preserve">.1 </w:t>
            </w:r>
            <w:r w:rsidR="00B24373" w:rsidRPr="00247394">
              <w:rPr>
                <w:sz w:val="20"/>
                <w:szCs w:val="20"/>
              </w:rPr>
              <w:t>Photosynthesis</w:t>
            </w:r>
          </w:p>
          <w:p w14:paraId="6B2833F6" w14:textId="7526903C" w:rsidR="00FD6811" w:rsidRPr="00247394" w:rsidRDefault="00FD6811" w:rsidP="00FD6811">
            <w:pPr>
              <w:rPr>
                <w:sz w:val="20"/>
                <w:szCs w:val="20"/>
              </w:rPr>
            </w:pPr>
            <w:r w:rsidRPr="00247394">
              <w:rPr>
                <w:sz w:val="20"/>
                <w:szCs w:val="20"/>
              </w:rPr>
              <w:t>B</w:t>
            </w:r>
            <w:r w:rsidR="00B24373" w:rsidRPr="00247394">
              <w:rPr>
                <w:sz w:val="20"/>
                <w:szCs w:val="20"/>
              </w:rPr>
              <w:t>8</w:t>
            </w:r>
            <w:r w:rsidRPr="00247394">
              <w:rPr>
                <w:sz w:val="20"/>
                <w:szCs w:val="20"/>
              </w:rPr>
              <w:t xml:space="preserve">.2 </w:t>
            </w:r>
            <w:r w:rsidR="00B24373" w:rsidRPr="00247394">
              <w:rPr>
                <w:sz w:val="20"/>
                <w:szCs w:val="20"/>
              </w:rPr>
              <w:t>The rate of photosynthesis</w:t>
            </w:r>
          </w:p>
          <w:p w14:paraId="005E5896" w14:textId="43841816" w:rsidR="00FD6811" w:rsidRPr="00247394" w:rsidRDefault="00FD6811" w:rsidP="00FD6811">
            <w:pPr>
              <w:rPr>
                <w:sz w:val="20"/>
                <w:szCs w:val="20"/>
              </w:rPr>
            </w:pPr>
            <w:r w:rsidRPr="00247394">
              <w:rPr>
                <w:sz w:val="20"/>
                <w:szCs w:val="20"/>
              </w:rPr>
              <w:t>B</w:t>
            </w:r>
            <w:r w:rsidR="00B24373" w:rsidRPr="00247394">
              <w:rPr>
                <w:sz w:val="20"/>
                <w:szCs w:val="20"/>
              </w:rPr>
              <w:t>8</w:t>
            </w:r>
            <w:r w:rsidRPr="00247394">
              <w:rPr>
                <w:sz w:val="20"/>
                <w:szCs w:val="20"/>
              </w:rPr>
              <w:t>.3</w:t>
            </w:r>
            <w:r w:rsidR="00B24373" w:rsidRPr="00247394">
              <w:rPr>
                <w:sz w:val="20"/>
                <w:szCs w:val="20"/>
              </w:rPr>
              <w:t xml:space="preserve"> </w:t>
            </w:r>
            <w:r w:rsidR="00340AC7" w:rsidRPr="00247394">
              <w:rPr>
                <w:sz w:val="20"/>
                <w:szCs w:val="20"/>
              </w:rPr>
              <w:t>How plants use glucose</w:t>
            </w:r>
          </w:p>
          <w:p w14:paraId="3E791B7A" w14:textId="012F7DA5" w:rsidR="00FD6811" w:rsidRPr="00247394" w:rsidRDefault="00FD6811" w:rsidP="00FD6811">
            <w:pPr>
              <w:rPr>
                <w:sz w:val="20"/>
                <w:szCs w:val="20"/>
              </w:rPr>
            </w:pPr>
            <w:r w:rsidRPr="00247394">
              <w:rPr>
                <w:sz w:val="20"/>
                <w:szCs w:val="20"/>
              </w:rPr>
              <w:t>B</w:t>
            </w:r>
            <w:r w:rsidR="00B24373" w:rsidRPr="00247394">
              <w:rPr>
                <w:sz w:val="20"/>
                <w:szCs w:val="20"/>
              </w:rPr>
              <w:t>8</w:t>
            </w:r>
            <w:r w:rsidRPr="00247394">
              <w:rPr>
                <w:sz w:val="20"/>
                <w:szCs w:val="20"/>
              </w:rPr>
              <w:t xml:space="preserve">.4 </w:t>
            </w:r>
            <w:r w:rsidR="00340AC7" w:rsidRPr="00247394">
              <w:rPr>
                <w:sz w:val="20"/>
                <w:szCs w:val="20"/>
              </w:rPr>
              <w:t>Making the most of photosynthesis</w:t>
            </w:r>
          </w:p>
          <w:p w14:paraId="11D26F99" w14:textId="77A1FBC2" w:rsidR="0067768F" w:rsidRDefault="00FD6811" w:rsidP="00FD6811">
            <w:pPr>
              <w:rPr>
                <w:sz w:val="20"/>
                <w:szCs w:val="20"/>
              </w:rPr>
            </w:pPr>
            <w:r w:rsidRPr="00247394">
              <w:rPr>
                <w:sz w:val="20"/>
                <w:szCs w:val="20"/>
              </w:rPr>
              <w:t>B</w:t>
            </w:r>
            <w:r w:rsidR="00B24373" w:rsidRPr="00247394">
              <w:rPr>
                <w:sz w:val="20"/>
                <w:szCs w:val="20"/>
              </w:rPr>
              <w:t>8</w:t>
            </w:r>
            <w:r w:rsidRPr="00247394">
              <w:rPr>
                <w:sz w:val="20"/>
                <w:szCs w:val="20"/>
              </w:rPr>
              <w:t xml:space="preserve"> End of unit assessment</w:t>
            </w:r>
          </w:p>
          <w:p w14:paraId="4BF836FC" w14:textId="3B18B6D8" w:rsidR="00F72083" w:rsidRDefault="00F72083" w:rsidP="00FD6811">
            <w:pPr>
              <w:rPr>
                <w:b/>
                <w:bCs/>
                <w:color w:val="FF0000"/>
                <w:sz w:val="20"/>
                <w:szCs w:val="20"/>
              </w:rPr>
            </w:pPr>
          </w:p>
          <w:p w14:paraId="3E2B4274" w14:textId="77777777" w:rsidR="000D76CF" w:rsidRPr="00247394" w:rsidRDefault="000D76CF" w:rsidP="00FD6811">
            <w:pPr>
              <w:rPr>
                <w:sz w:val="20"/>
                <w:szCs w:val="20"/>
              </w:rPr>
            </w:pPr>
          </w:p>
          <w:p w14:paraId="0879CCE3" w14:textId="1688144A" w:rsidR="00F72083" w:rsidRPr="00247394" w:rsidRDefault="00F55511" w:rsidP="00FD6811">
            <w:pPr>
              <w:rPr>
                <w:b/>
                <w:bCs/>
                <w:color w:val="000000" w:themeColor="text1"/>
                <w:sz w:val="20"/>
                <w:szCs w:val="20"/>
              </w:rPr>
            </w:pPr>
            <w:r w:rsidRPr="00247394">
              <w:rPr>
                <w:b/>
                <w:bCs/>
                <w:color w:val="000000" w:themeColor="text1"/>
                <w:sz w:val="20"/>
                <w:szCs w:val="20"/>
              </w:rPr>
              <w:lastRenderedPageBreak/>
              <w:t xml:space="preserve">B9 </w:t>
            </w:r>
            <w:proofErr w:type="gramStart"/>
            <w:r w:rsidR="0008174C" w:rsidRPr="00247394">
              <w:rPr>
                <w:b/>
                <w:bCs/>
                <w:color w:val="000000" w:themeColor="text1"/>
                <w:sz w:val="20"/>
                <w:szCs w:val="20"/>
              </w:rPr>
              <w:t>Respiration</w:t>
            </w:r>
            <w:r w:rsidRPr="00247394">
              <w:rPr>
                <w:b/>
                <w:bCs/>
                <w:color w:val="000000" w:themeColor="text1"/>
                <w:sz w:val="20"/>
                <w:szCs w:val="20"/>
              </w:rPr>
              <w:t xml:space="preserve"> </w:t>
            </w:r>
            <w:r w:rsidR="000D76CF">
              <w:rPr>
                <w:b/>
                <w:bCs/>
                <w:color w:val="000000" w:themeColor="text1"/>
                <w:sz w:val="20"/>
                <w:szCs w:val="20"/>
              </w:rPr>
              <w:t xml:space="preserve"> </w:t>
            </w:r>
            <w:r w:rsidR="00F72083" w:rsidRPr="00247394">
              <w:rPr>
                <w:b/>
                <w:bCs/>
                <w:color w:val="000000" w:themeColor="text1"/>
                <w:sz w:val="20"/>
                <w:szCs w:val="20"/>
              </w:rPr>
              <w:t>(</w:t>
            </w:r>
            <w:proofErr w:type="gramEnd"/>
            <w:r w:rsidR="00F72083" w:rsidRPr="00247394">
              <w:rPr>
                <w:b/>
                <w:bCs/>
                <w:color w:val="000000" w:themeColor="text1"/>
                <w:sz w:val="20"/>
                <w:szCs w:val="20"/>
              </w:rPr>
              <w:t>pages 134-143)</w:t>
            </w:r>
          </w:p>
          <w:p w14:paraId="0A482C3B" w14:textId="77777777" w:rsidR="00F21DF4" w:rsidRPr="00247394" w:rsidRDefault="00F55511" w:rsidP="00FD6811">
            <w:pPr>
              <w:rPr>
                <w:color w:val="000000" w:themeColor="text1"/>
                <w:sz w:val="20"/>
                <w:szCs w:val="20"/>
              </w:rPr>
            </w:pPr>
            <w:r w:rsidRPr="00247394">
              <w:rPr>
                <w:color w:val="000000" w:themeColor="text1"/>
                <w:sz w:val="20"/>
                <w:szCs w:val="20"/>
              </w:rPr>
              <w:t>B9.1 Aerobic respiration</w:t>
            </w:r>
          </w:p>
          <w:p w14:paraId="0B4F0E50" w14:textId="25195E12" w:rsidR="00F55511" w:rsidRPr="00247394" w:rsidRDefault="00F55511" w:rsidP="00FD6811">
            <w:pPr>
              <w:rPr>
                <w:color w:val="000000" w:themeColor="text1"/>
                <w:sz w:val="20"/>
                <w:szCs w:val="20"/>
              </w:rPr>
            </w:pPr>
            <w:r w:rsidRPr="00247394">
              <w:rPr>
                <w:color w:val="000000" w:themeColor="text1"/>
                <w:sz w:val="20"/>
                <w:szCs w:val="20"/>
              </w:rPr>
              <w:t xml:space="preserve">B9.2 The </w:t>
            </w:r>
            <w:r w:rsidR="0008174C" w:rsidRPr="00247394">
              <w:rPr>
                <w:color w:val="000000" w:themeColor="text1"/>
                <w:sz w:val="20"/>
                <w:szCs w:val="20"/>
              </w:rPr>
              <w:t>response to exercise</w:t>
            </w:r>
          </w:p>
          <w:p w14:paraId="593A935B" w14:textId="595D87B7" w:rsidR="0008174C" w:rsidRPr="00247394" w:rsidRDefault="0008174C" w:rsidP="00FD6811">
            <w:pPr>
              <w:rPr>
                <w:color w:val="000000" w:themeColor="text1"/>
                <w:sz w:val="20"/>
                <w:szCs w:val="20"/>
              </w:rPr>
            </w:pPr>
            <w:r w:rsidRPr="00247394">
              <w:rPr>
                <w:color w:val="000000" w:themeColor="text1"/>
                <w:sz w:val="20"/>
                <w:szCs w:val="20"/>
              </w:rPr>
              <w:t>B9.3 Anaerobic respiration</w:t>
            </w:r>
          </w:p>
          <w:p w14:paraId="73994D4E" w14:textId="4EA6E7B2" w:rsidR="0008174C" w:rsidRPr="00247394" w:rsidRDefault="0008174C" w:rsidP="00FD6811">
            <w:pPr>
              <w:rPr>
                <w:color w:val="000000" w:themeColor="text1"/>
                <w:sz w:val="20"/>
                <w:szCs w:val="20"/>
              </w:rPr>
            </w:pPr>
            <w:r w:rsidRPr="00247394">
              <w:rPr>
                <w:color w:val="000000" w:themeColor="text1"/>
                <w:sz w:val="20"/>
                <w:szCs w:val="20"/>
              </w:rPr>
              <w:t xml:space="preserve">B9.4 Metabolism and the liver </w:t>
            </w:r>
          </w:p>
          <w:p w14:paraId="4890F8B7" w14:textId="77777777" w:rsidR="00F55511" w:rsidRPr="00247394" w:rsidRDefault="0008174C" w:rsidP="0008174C">
            <w:pPr>
              <w:rPr>
                <w:color w:val="000000" w:themeColor="text1"/>
                <w:sz w:val="20"/>
                <w:szCs w:val="20"/>
              </w:rPr>
            </w:pPr>
            <w:r w:rsidRPr="00247394">
              <w:rPr>
                <w:color w:val="000000" w:themeColor="text1"/>
                <w:sz w:val="20"/>
                <w:szCs w:val="20"/>
              </w:rPr>
              <w:t xml:space="preserve">B9 End of unit assessment </w:t>
            </w:r>
          </w:p>
          <w:p w14:paraId="65769DEF" w14:textId="77777777" w:rsidR="00680A4B" w:rsidRPr="00247394" w:rsidRDefault="00680A4B" w:rsidP="0008174C">
            <w:pPr>
              <w:rPr>
                <w:color w:val="FF0000"/>
                <w:sz w:val="20"/>
                <w:szCs w:val="20"/>
              </w:rPr>
            </w:pPr>
            <w:bookmarkStart w:id="0" w:name="_GoBack"/>
            <w:bookmarkEnd w:id="0"/>
          </w:p>
          <w:p w14:paraId="08213C1E" w14:textId="61517757" w:rsidR="00680A4B" w:rsidRPr="00247394" w:rsidRDefault="00680A4B" w:rsidP="0008174C">
            <w:pPr>
              <w:rPr>
                <w:color w:val="FF0000"/>
                <w:sz w:val="20"/>
                <w:szCs w:val="20"/>
              </w:rPr>
            </w:pPr>
            <w:r w:rsidRPr="00247394">
              <w:rPr>
                <w:color w:val="FF0000"/>
                <w:sz w:val="20"/>
                <w:szCs w:val="20"/>
              </w:rPr>
              <w:t xml:space="preserve">We </w:t>
            </w:r>
            <w:r w:rsidR="002A5A34">
              <w:rPr>
                <w:color w:val="FF0000"/>
                <w:sz w:val="20"/>
                <w:szCs w:val="20"/>
              </w:rPr>
              <w:t xml:space="preserve">will </w:t>
            </w:r>
            <w:r w:rsidRPr="00247394">
              <w:rPr>
                <w:color w:val="FF0000"/>
                <w:sz w:val="20"/>
                <w:szCs w:val="20"/>
              </w:rPr>
              <w:t xml:space="preserve">then start the paper 2 units </w:t>
            </w:r>
          </w:p>
          <w:p w14:paraId="2F891641" w14:textId="1124BECB" w:rsidR="00680A4B" w:rsidRPr="00247394" w:rsidRDefault="00680A4B" w:rsidP="0008174C">
            <w:pPr>
              <w:rPr>
                <w:b/>
                <w:bCs/>
                <w:color w:val="000000" w:themeColor="text1"/>
                <w:sz w:val="20"/>
                <w:szCs w:val="20"/>
              </w:rPr>
            </w:pPr>
            <w:r w:rsidRPr="00247394">
              <w:rPr>
                <w:b/>
                <w:bCs/>
                <w:color w:val="000000" w:themeColor="text1"/>
                <w:sz w:val="20"/>
                <w:szCs w:val="20"/>
              </w:rPr>
              <w:t xml:space="preserve">B10 </w:t>
            </w:r>
            <w:proofErr w:type="gramStart"/>
            <w:r w:rsidR="00627E40" w:rsidRPr="00247394">
              <w:rPr>
                <w:b/>
                <w:bCs/>
                <w:color w:val="000000" w:themeColor="text1"/>
                <w:sz w:val="20"/>
                <w:szCs w:val="20"/>
              </w:rPr>
              <w:t>The</w:t>
            </w:r>
            <w:proofErr w:type="gramEnd"/>
            <w:r w:rsidR="00627E40" w:rsidRPr="00247394">
              <w:rPr>
                <w:b/>
                <w:bCs/>
                <w:color w:val="000000" w:themeColor="text1"/>
                <w:sz w:val="20"/>
                <w:szCs w:val="20"/>
              </w:rPr>
              <w:t xml:space="preserve"> human Nervous system </w:t>
            </w:r>
          </w:p>
          <w:p w14:paraId="41C8F396" w14:textId="6D674524" w:rsidR="00680A4B" w:rsidRPr="00247394" w:rsidRDefault="00680A4B" w:rsidP="0008174C">
            <w:pPr>
              <w:rPr>
                <w:color w:val="FF0000"/>
                <w:sz w:val="20"/>
                <w:szCs w:val="20"/>
              </w:rPr>
            </w:pPr>
          </w:p>
        </w:tc>
        <w:tc>
          <w:tcPr>
            <w:tcW w:w="4955" w:type="dxa"/>
          </w:tcPr>
          <w:p w14:paraId="25E2C3A4" w14:textId="77777777" w:rsidR="00791E52" w:rsidRDefault="00791E52" w:rsidP="00791E52">
            <w:pPr>
              <w:rPr>
                <w:b/>
                <w:bCs/>
                <w:color w:val="FF0000"/>
                <w:sz w:val="20"/>
                <w:szCs w:val="20"/>
              </w:rPr>
            </w:pPr>
            <w:r>
              <w:rPr>
                <w:b/>
                <w:bCs/>
                <w:color w:val="FF0000"/>
                <w:sz w:val="20"/>
                <w:szCs w:val="20"/>
              </w:rPr>
              <w:lastRenderedPageBreak/>
              <w:t>You will have the Year 10 End of year exam w/c 19</w:t>
            </w:r>
            <w:r w:rsidRPr="00791E52">
              <w:rPr>
                <w:b/>
                <w:bCs/>
                <w:color w:val="FF0000"/>
                <w:sz w:val="20"/>
                <w:szCs w:val="20"/>
                <w:vertAlign w:val="superscript"/>
              </w:rPr>
              <w:t>th</w:t>
            </w:r>
            <w:r>
              <w:rPr>
                <w:b/>
                <w:bCs/>
                <w:color w:val="FF0000"/>
                <w:sz w:val="20"/>
                <w:szCs w:val="20"/>
              </w:rPr>
              <w:t xml:space="preserve"> June </w:t>
            </w:r>
          </w:p>
          <w:p w14:paraId="450526EC" w14:textId="77777777" w:rsidR="000D76CF" w:rsidRDefault="000D76CF" w:rsidP="000D76CF">
            <w:pPr>
              <w:rPr>
                <w:b/>
                <w:bCs/>
                <w:sz w:val="20"/>
                <w:szCs w:val="20"/>
              </w:rPr>
            </w:pPr>
          </w:p>
          <w:p w14:paraId="777ED322" w14:textId="2523D077" w:rsidR="000D76CF" w:rsidRPr="000D76CF" w:rsidRDefault="000D76CF" w:rsidP="000D76CF">
            <w:pPr>
              <w:rPr>
                <w:b/>
                <w:bCs/>
                <w:sz w:val="20"/>
                <w:szCs w:val="20"/>
              </w:rPr>
            </w:pPr>
            <w:r w:rsidRPr="000D76CF">
              <w:rPr>
                <w:b/>
                <w:bCs/>
                <w:sz w:val="20"/>
                <w:szCs w:val="20"/>
              </w:rPr>
              <w:t xml:space="preserve">Teaching will continue with: </w:t>
            </w:r>
          </w:p>
          <w:p w14:paraId="6DA106DF" w14:textId="77777777" w:rsidR="000D76CF" w:rsidRPr="000D76CF" w:rsidRDefault="000D76CF" w:rsidP="000D76CF">
            <w:pPr>
              <w:rPr>
                <w:b/>
                <w:bCs/>
                <w:sz w:val="20"/>
                <w:szCs w:val="20"/>
              </w:rPr>
            </w:pPr>
          </w:p>
          <w:p w14:paraId="4CCE5622" w14:textId="7926C096" w:rsidR="00B75D46" w:rsidRPr="000D76CF" w:rsidRDefault="00B75D46" w:rsidP="00605EE8">
            <w:pPr>
              <w:rPr>
                <w:b/>
                <w:bCs/>
                <w:sz w:val="20"/>
                <w:szCs w:val="20"/>
              </w:rPr>
            </w:pPr>
            <w:r w:rsidRPr="000D76CF">
              <w:rPr>
                <w:b/>
                <w:bCs/>
                <w:sz w:val="20"/>
                <w:szCs w:val="20"/>
              </w:rPr>
              <w:t xml:space="preserve">C7 Energy Changes </w:t>
            </w:r>
            <w:r w:rsidR="000A4AC1" w:rsidRPr="000D76CF">
              <w:rPr>
                <w:b/>
                <w:bCs/>
                <w:sz w:val="20"/>
                <w:szCs w:val="20"/>
              </w:rPr>
              <w:t>(p</w:t>
            </w:r>
            <w:r w:rsidR="00CE4ED1" w:rsidRPr="000D76CF">
              <w:rPr>
                <w:b/>
                <w:bCs/>
                <w:sz w:val="20"/>
                <w:szCs w:val="20"/>
              </w:rPr>
              <w:t>ages 112-125)</w:t>
            </w:r>
          </w:p>
          <w:p w14:paraId="683B2CAF" w14:textId="68F30419" w:rsidR="00B75D46" w:rsidRPr="000D76CF" w:rsidRDefault="000A4AC1" w:rsidP="00605EE8">
            <w:pPr>
              <w:rPr>
                <w:sz w:val="20"/>
                <w:szCs w:val="20"/>
              </w:rPr>
            </w:pPr>
            <w:r w:rsidRPr="000D76CF">
              <w:rPr>
                <w:sz w:val="20"/>
                <w:szCs w:val="20"/>
              </w:rPr>
              <w:t xml:space="preserve">C7.1 Exothermic and Endo thermic reactions </w:t>
            </w:r>
          </w:p>
          <w:p w14:paraId="4DF12F03" w14:textId="67FFC28D" w:rsidR="000A4AC1" w:rsidRPr="000D76CF" w:rsidRDefault="000A4AC1" w:rsidP="00605EE8">
            <w:pPr>
              <w:rPr>
                <w:sz w:val="20"/>
                <w:szCs w:val="20"/>
              </w:rPr>
            </w:pPr>
            <w:r w:rsidRPr="000D76CF">
              <w:rPr>
                <w:sz w:val="20"/>
                <w:szCs w:val="20"/>
              </w:rPr>
              <w:t xml:space="preserve">C7.2 Using energy transfers in reactions </w:t>
            </w:r>
          </w:p>
          <w:p w14:paraId="59D79701" w14:textId="3BCF56F6" w:rsidR="000A4AC1" w:rsidRPr="000D76CF" w:rsidRDefault="000A4AC1" w:rsidP="00605EE8">
            <w:pPr>
              <w:rPr>
                <w:sz w:val="20"/>
                <w:szCs w:val="20"/>
              </w:rPr>
            </w:pPr>
            <w:r w:rsidRPr="000D76CF">
              <w:rPr>
                <w:sz w:val="20"/>
                <w:szCs w:val="20"/>
              </w:rPr>
              <w:t xml:space="preserve">C7.3 Reaction profiles </w:t>
            </w:r>
          </w:p>
          <w:p w14:paraId="1C47F3A3" w14:textId="6A013BC5" w:rsidR="000A4AC1" w:rsidRPr="000D76CF" w:rsidRDefault="000A4AC1" w:rsidP="00605EE8">
            <w:pPr>
              <w:rPr>
                <w:sz w:val="20"/>
                <w:szCs w:val="20"/>
              </w:rPr>
            </w:pPr>
            <w:r w:rsidRPr="000D76CF">
              <w:rPr>
                <w:sz w:val="20"/>
                <w:szCs w:val="20"/>
              </w:rPr>
              <w:t>C7.4 Bon</w:t>
            </w:r>
            <w:r w:rsidR="00791E52">
              <w:rPr>
                <w:sz w:val="20"/>
                <w:szCs w:val="20"/>
              </w:rPr>
              <w:t>d</w:t>
            </w:r>
            <w:r w:rsidRPr="000D76CF">
              <w:rPr>
                <w:sz w:val="20"/>
                <w:szCs w:val="20"/>
              </w:rPr>
              <w:t xml:space="preserve"> energy calculations </w:t>
            </w:r>
          </w:p>
          <w:p w14:paraId="43410418" w14:textId="3138E365" w:rsidR="000A4AC1" w:rsidRPr="000D76CF" w:rsidRDefault="000A4AC1" w:rsidP="00605EE8">
            <w:pPr>
              <w:rPr>
                <w:sz w:val="20"/>
                <w:szCs w:val="20"/>
              </w:rPr>
            </w:pPr>
            <w:r w:rsidRPr="000D76CF">
              <w:rPr>
                <w:sz w:val="20"/>
                <w:szCs w:val="20"/>
              </w:rPr>
              <w:t xml:space="preserve">C7.5 Chemical cells and batteries </w:t>
            </w:r>
          </w:p>
          <w:p w14:paraId="69D9EC49" w14:textId="71B2F277" w:rsidR="00F93E9A" w:rsidRDefault="000A4AC1" w:rsidP="00605EE8">
            <w:pPr>
              <w:rPr>
                <w:sz w:val="20"/>
                <w:szCs w:val="20"/>
              </w:rPr>
            </w:pPr>
            <w:r w:rsidRPr="000D76CF">
              <w:rPr>
                <w:sz w:val="20"/>
                <w:szCs w:val="20"/>
              </w:rPr>
              <w:t xml:space="preserve">C7.6 Fuel cells </w:t>
            </w:r>
          </w:p>
          <w:p w14:paraId="684A932B" w14:textId="5441CA45" w:rsidR="00F93E9A" w:rsidRPr="000D76CF" w:rsidRDefault="000D76CF" w:rsidP="00605EE8">
            <w:pPr>
              <w:rPr>
                <w:sz w:val="20"/>
                <w:szCs w:val="20"/>
              </w:rPr>
            </w:pPr>
            <w:r>
              <w:rPr>
                <w:sz w:val="20"/>
                <w:szCs w:val="20"/>
              </w:rPr>
              <w:t>C7 End of unit assessmen</w:t>
            </w:r>
            <w:r w:rsidR="005F3C8B">
              <w:rPr>
                <w:sz w:val="20"/>
                <w:szCs w:val="20"/>
              </w:rPr>
              <w:t>t</w:t>
            </w:r>
          </w:p>
          <w:p w14:paraId="248C09F5" w14:textId="77777777" w:rsidR="000D76CF" w:rsidRPr="000D76CF" w:rsidRDefault="000D76CF" w:rsidP="00605EE8">
            <w:pPr>
              <w:rPr>
                <w:color w:val="FF0000"/>
                <w:sz w:val="20"/>
                <w:szCs w:val="20"/>
              </w:rPr>
            </w:pPr>
          </w:p>
          <w:p w14:paraId="6FD4E838" w14:textId="77777777" w:rsidR="00030A8F" w:rsidRPr="000D76CF" w:rsidRDefault="00030A8F" w:rsidP="00605EE8">
            <w:pPr>
              <w:rPr>
                <w:color w:val="FF0000"/>
                <w:sz w:val="20"/>
                <w:szCs w:val="20"/>
              </w:rPr>
            </w:pPr>
          </w:p>
          <w:p w14:paraId="4C30F5C4" w14:textId="787FFE73" w:rsidR="00680A4B" w:rsidRPr="000D76CF" w:rsidRDefault="00680A4B" w:rsidP="00680A4B">
            <w:pPr>
              <w:rPr>
                <w:color w:val="FF0000"/>
                <w:sz w:val="20"/>
                <w:szCs w:val="20"/>
              </w:rPr>
            </w:pPr>
            <w:r w:rsidRPr="000D76CF">
              <w:rPr>
                <w:color w:val="FF0000"/>
                <w:sz w:val="20"/>
                <w:szCs w:val="20"/>
              </w:rPr>
              <w:t xml:space="preserve">We </w:t>
            </w:r>
            <w:r w:rsidR="002A5A34">
              <w:rPr>
                <w:color w:val="FF0000"/>
                <w:sz w:val="20"/>
                <w:szCs w:val="20"/>
              </w:rPr>
              <w:t>will t</w:t>
            </w:r>
            <w:r w:rsidRPr="000D76CF">
              <w:rPr>
                <w:color w:val="FF0000"/>
                <w:sz w:val="20"/>
                <w:szCs w:val="20"/>
              </w:rPr>
              <w:t>hen</w:t>
            </w:r>
            <w:r w:rsidR="00791E52">
              <w:rPr>
                <w:color w:val="FF0000"/>
                <w:sz w:val="20"/>
                <w:szCs w:val="20"/>
              </w:rPr>
              <w:t xml:space="preserve"> do some revision for your end of year exam and then</w:t>
            </w:r>
            <w:r w:rsidRPr="000D76CF">
              <w:rPr>
                <w:color w:val="FF0000"/>
                <w:sz w:val="20"/>
                <w:szCs w:val="20"/>
              </w:rPr>
              <w:t xml:space="preserve"> start the paper 2 units </w:t>
            </w:r>
          </w:p>
          <w:p w14:paraId="2CF2229D" w14:textId="77777777" w:rsidR="00680A4B" w:rsidRPr="000D76CF" w:rsidRDefault="00680A4B" w:rsidP="00605EE8">
            <w:pPr>
              <w:rPr>
                <w:color w:val="FF0000"/>
                <w:sz w:val="20"/>
                <w:szCs w:val="20"/>
              </w:rPr>
            </w:pPr>
          </w:p>
          <w:p w14:paraId="6026ABE3" w14:textId="20A3D315" w:rsidR="00627E40" w:rsidRPr="000D76CF" w:rsidRDefault="00627E40" w:rsidP="00627E40">
            <w:pPr>
              <w:rPr>
                <w:b/>
                <w:bCs/>
                <w:color w:val="000000" w:themeColor="text1"/>
                <w:sz w:val="20"/>
                <w:szCs w:val="20"/>
              </w:rPr>
            </w:pPr>
            <w:r w:rsidRPr="000D76CF">
              <w:rPr>
                <w:b/>
                <w:bCs/>
                <w:color w:val="000000" w:themeColor="text1"/>
                <w:sz w:val="20"/>
                <w:szCs w:val="20"/>
              </w:rPr>
              <w:t xml:space="preserve">C8 Rates of Reactions  </w:t>
            </w:r>
          </w:p>
          <w:p w14:paraId="2887491B" w14:textId="385EEE8B" w:rsidR="00627E40" w:rsidRPr="000D76CF" w:rsidRDefault="00627E40" w:rsidP="00605EE8">
            <w:pPr>
              <w:rPr>
                <w:color w:val="FF0000"/>
                <w:sz w:val="20"/>
                <w:szCs w:val="20"/>
              </w:rPr>
            </w:pPr>
          </w:p>
        </w:tc>
        <w:tc>
          <w:tcPr>
            <w:tcW w:w="4615" w:type="dxa"/>
          </w:tcPr>
          <w:p w14:paraId="07782F4B" w14:textId="77777777" w:rsidR="00791E52" w:rsidRDefault="00791E52" w:rsidP="00791E52">
            <w:pPr>
              <w:rPr>
                <w:b/>
                <w:bCs/>
                <w:color w:val="FF0000"/>
                <w:sz w:val="20"/>
                <w:szCs w:val="20"/>
              </w:rPr>
            </w:pPr>
            <w:r>
              <w:rPr>
                <w:b/>
                <w:bCs/>
                <w:color w:val="FF0000"/>
                <w:sz w:val="20"/>
                <w:szCs w:val="20"/>
              </w:rPr>
              <w:lastRenderedPageBreak/>
              <w:t>You will have the Year 10 End of year exam w/c 19</w:t>
            </w:r>
            <w:r w:rsidRPr="00791E52">
              <w:rPr>
                <w:b/>
                <w:bCs/>
                <w:color w:val="FF0000"/>
                <w:sz w:val="20"/>
                <w:szCs w:val="20"/>
                <w:vertAlign w:val="superscript"/>
              </w:rPr>
              <w:t>th</w:t>
            </w:r>
            <w:r>
              <w:rPr>
                <w:b/>
                <w:bCs/>
                <w:color w:val="FF0000"/>
                <w:sz w:val="20"/>
                <w:szCs w:val="20"/>
              </w:rPr>
              <w:t xml:space="preserve"> June </w:t>
            </w:r>
          </w:p>
          <w:p w14:paraId="27099EB8" w14:textId="77777777" w:rsidR="00791E52" w:rsidRDefault="00791E52" w:rsidP="00961BFF">
            <w:pPr>
              <w:rPr>
                <w:b/>
                <w:color w:val="FF0000"/>
              </w:rPr>
            </w:pPr>
          </w:p>
          <w:p w14:paraId="067FF882" w14:textId="28BAF304" w:rsidR="00605EE8" w:rsidRPr="00F93E9A" w:rsidRDefault="002151C0" w:rsidP="00961BFF">
            <w:pPr>
              <w:rPr>
                <w:b/>
                <w:color w:val="FF0000"/>
              </w:rPr>
            </w:pPr>
            <w:r>
              <w:rPr>
                <w:b/>
                <w:color w:val="FF0000"/>
              </w:rPr>
              <w:t xml:space="preserve">Finishing P7 unit </w:t>
            </w:r>
          </w:p>
          <w:p w14:paraId="6A6D9219" w14:textId="3E9EF01D" w:rsidR="00F93E9A" w:rsidRPr="004D2F7F" w:rsidRDefault="007315A0" w:rsidP="00961BFF">
            <w:pPr>
              <w:rPr>
                <w:b/>
                <w:bCs/>
                <w:color w:val="000000" w:themeColor="text1"/>
                <w:sz w:val="20"/>
                <w:szCs w:val="20"/>
              </w:rPr>
            </w:pPr>
            <w:r w:rsidRPr="004D2F7F">
              <w:rPr>
                <w:b/>
                <w:bCs/>
                <w:color w:val="000000" w:themeColor="text1"/>
                <w:sz w:val="20"/>
                <w:szCs w:val="20"/>
              </w:rPr>
              <w:t xml:space="preserve">P7 Radioactivity </w:t>
            </w:r>
          </w:p>
          <w:p w14:paraId="726E521D" w14:textId="1DAC2E7C" w:rsidR="007315A0" w:rsidRDefault="007315A0" w:rsidP="00961BFF">
            <w:pPr>
              <w:rPr>
                <w:color w:val="000000" w:themeColor="text1"/>
                <w:sz w:val="20"/>
                <w:szCs w:val="20"/>
              </w:rPr>
            </w:pPr>
            <w:r>
              <w:rPr>
                <w:color w:val="000000" w:themeColor="text1"/>
                <w:sz w:val="20"/>
                <w:szCs w:val="20"/>
              </w:rPr>
              <w:t>P7.1 Atoms and radiation</w:t>
            </w:r>
          </w:p>
          <w:p w14:paraId="717FFAB3" w14:textId="79F6A90C" w:rsidR="007315A0" w:rsidRDefault="007315A0" w:rsidP="00961BFF">
            <w:pPr>
              <w:rPr>
                <w:color w:val="000000" w:themeColor="text1"/>
                <w:sz w:val="20"/>
                <w:szCs w:val="20"/>
              </w:rPr>
            </w:pPr>
            <w:r>
              <w:rPr>
                <w:color w:val="000000" w:themeColor="text1"/>
                <w:sz w:val="20"/>
                <w:szCs w:val="20"/>
              </w:rPr>
              <w:t xml:space="preserve">P7.2 The discovery of the </w:t>
            </w:r>
            <w:r w:rsidR="00801234">
              <w:rPr>
                <w:color w:val="000000" w:themeColor="text1"/>
                <w:sz w:val="20"/>
                <w:szCs w:val="20"/>
              </w:rPr>
              <w:t>nucleus</w:t>
            </w:r>
          </w:p>
          <w:p w14:paraId="3AD2EC7A" w14:textId="3FF1D7B0" w:rsidR="007315A0" w:rsidRDefault="007315A0" w:rsidP="00961BFF">
            <w:pPr>
              <w:rPr>
                <w:color w:val="000000" w:themeColor="text1"/>
                <w:sz w:val="20"/>
                <w:szCs w:val="20"/>
              </w:rPr>
            </w:pPr>
            <w:r>
              <w:rPr>
                <w:color w:val="000000" w:themeColor="text1"/>
                <w:sz w:val="20"/>
                <w:szCs w:val="20"/>
              </w:rPr>
              <w:t>P7.3 Changes in the nucleus</w:t>
            </w:r>
          </w:p>
          <w:p w14:paraId="3BEC47D1" w14:textId="2CE3B259" w:rsidR="007315A0" w:rsidRDefault="007315A0" w:rsidP="00961BFF">
            <w:pPr>
              <w:rPr>
                <w:color w:val="000000" w:themeColor="text1"/>
                <w:sz w:val="20"/>
                <w:szCs w:val="20"/>
              </w:rPr>
            </w:pPr>
            <w:r>
              <w:rPr>
                <w:color w:val="000000" w:themeColor="text1"/>
                <w:sz w:val="20"/>
                <w:szCs w:val="20"/>
              </w:rPr>
              <w:t xml:space="preserve">P7.4 More about alpha, bets and </w:t>
            </w:r>
            <w:r w:rsidR="00801234">
              <w:rPr>
                <w:color w:val="000000" w:themeColor="text1"/>
                <w:sz w:val="20"/>
                <w:szCs w:val="20"/>
              </w:rPr>
              <w:t>gamma</w:t>
            </w:r>
          </w:p>
          <w:p w14:paraId="148E5A07" w14:textId="3AC131D3" w:rsidR="007315A0" w:rsidRDefault="00801234" w:rsidP="00961BFF">
            <w:pPr>
              <w:rPr>
                <w:color w:val="000000" w:themeColor="text1"/>
                <w:sz w:val="20"/>
                <w:szCs w:val="20"/>
              </w:rPr>
            </w:pPr>
            <w:r>
              <w:rPr>
                <w:color w:val="000000" w:themeColor="text1"/>
                <w:sz w:val="20"/>
                <w:szCs w:val="20"/>
              </w:rPr>
              <w:t>P7.5 Activity and half life</w:t>
            </w:r>
          </w:p>
          <w:p w14:paraId="20A147D1" w14:textId="37F5D3AB" w:rsidR="00801234" w:rsidRDefault="00801234" w:rsidP="00961BFF">
            <w:pPr>
              <w:rPr>
                <w:color w:val="000000" w:themeColor="text1"/>
                <w:sz w:val="20"/>
                <w:szCs w:val="20"/>
              </w:rPr>
            </w:pPr>
            <w:r>
              <w:rPr>
                <w:color w:val="000000" w:themeColor="text1"/>
                <w:sz w:val="20"/>
                <w:szCs w:val="20"/>
              </w:rPr>
              <w:t>P7.6 Nuclear radiation in medicine</w:t>
            </w:r>
          </w:p>
          <w:p w14:paraId="6CC61711" w14:textId="607DDF0F" w:rsidR="00801234" w:rsidRDefault="00801234" w:rsidP="00961BFF">
            <w:pPr>
              <w:rPr>
                <w:color w:val="000000" w:themeColor="text1"/>
                <w:sz w:val="20"/>
                <w:szCs w:val="20"/>
              </w:rPr>
            </w:pPr>
            <w:r>
              <w:rPr>
                <w:color w:val="000000" w:themeColor="text1"/>
                <w:sz w:val="20"/>
                <w:szCs w:val="20"/>
              </w:rPr>
              <w:t>P7.7 Nuclear Fission</w:t>
            </w:r>
          </w:p>
          <w:p w14:paraId="57E31BD6" w14:textId="1476E771" w:rsidR="00801234" w:rsidRDefault="00801234" w:rsidP="00961BFF">
            <w:pPr>
              <w:rPr>
                <w:color w:val="000000" w:themeColor="text1"/>
                <w:sz w:val="20"/>
                <w:szCs w:val="20"/>
              </w:rPr>
            </w:pPr>
            <w:r>
              <w:rPr>
                <w:color w:val="000000" w:themeColor="text1"/>
                <w:sz w:val="20"/>
                <w:szCs w:val="20"/>
              </w:rPr>
              <w:t>P7.8 Nuclear fusions</w:t>
            </w:r>
          </w:p>
          <w:p w14:paraId="32EC2B9D" w14:textId="6C4A8E8E" w:rsidR="00801234" w:rsidRDefault="00801234" w:rsidP="00961BFF">
            <w:pPr>
              <w:rPr>
                <w:color w:val="000000" w:themeColor="text1"/>
                <w:sz w:val="20"/>
                <w:szCs w:val="20"/>
              </w:rPr>
            </w:pPr>
            <w:r>
              <w:rPr>
                <w:color w:val="000000" w:themeColor="text1"/>
                <w:sz w:val="20"/>
                <w:szCs w:val="20"/>
              </w:rPr>
              <w:lastRenderedPageBreak/>
              <w:t xml:space="preserve">P7.9 Nuclear issues </w:t>
            </w:r>
          </w:p>
          <w:p w14:paraId="034BD4BA" w14:textId="54BD2C50" w:rsidR="00801234" w:rsidRDefault="00801234" w:rsidP="00961BFF">
            <w:pPr>
              <w:rPr>
                <w:color w:val="000000" w:themeColor="text1"/>
                <w:sz w:val="20"/>
                <w:szCs w:val="20"/>
              </w:rPr>
            </w:pPr>
          </w:p>
          <w:p w14:paraId="7859CE07" w14:textId="2A21C3DA" w:rsidR="004D2F7F" w:rsidRPr="00680A4B" w:rsidRDefault="004D2F7F" w:rsidP="00961BFF">
            <w:pPr>
              <w:rPr>
                <w:b/>
                <w:bCs/>
                <w:color w:val="FF0000"/>
                <w:sz w:val="20"/>
                <w:szCs w:val="20"/>
              </w:rPr>
            </w:pPr>
            <w:r w:rsidRPr="00680A4B">
              <w:rPr>
                <w:b/>
                <w:bCs/>
                <w:color w:val="FF0000"/>
                <w:sz w:val="20"/>
                <w:szCs w:val="20"/>
              </w:rPr>
              <w:t xml:space="preserve">You will then do a full Paper 1 mock paper </w:t>
            </w:r>
            <w:r w:rsidR="000D76CF">
              <w:rPr>
                <w:b/>
                <w:bCs/>
                <w:color w:val="FF0000"/>
                <w:sz w:val="20"/>
                <w:szCs w:val="20"/>
              </w:rPr>
              <w:t xml:space="preserve">once both groups have finished the P7 unit. </w:t>
            </w:r>
          </w:p>
          <w:p w14:paraId="0771C924" w14:textId="36A7A414" w:rsidR="00FB5A52" w:rsidRDefault="00FB5A52" w:rsidP="00D251F9">
            <w:pPr>
              <w:rPr>
                <w:b/>
                <w:bCs/>
                <w:color w:val="00B050"/>
                <w:sz w:val="20"/>
                <w:szCs w:val="20"/>
              </w:rPr>
            </w:pPr>
          </w:p>
          <w:p w14:paraId="584E5B45" w14:textId="77777777" w:rsidR="002A5A34" w:rsidRDefault="002A5A34" w:rsidP="00D251F9">
            <w:pPr>
              <w:rPr>
                <w:b/>
                <w:bCs/>
                <w:color w:val="00B050"/>
                <w:sz w:val="20"/>
                <w:szCs w:val="20"/>
              </w:rPr>
            </w:pPr>
          </w:p>
          <w:p w14:paraId="58225AD7" w14:textId="77777777" w:rsidR="00680A4B" w:rsidRDefault="00680A4B" w:rsidP="00961BFF">
            <w:pPr>
              <w:rPr>
                <w:color w:val="000000" w:themeColor="text1"/>
                <w:sz w:val="20"/>
                <w:szCs w:val="20"/>
              </w:rPr>
            </w:pPr>
          </w:p>
          <w:p w14:paraId="2FDF790D" w14:textId="354BAC06" w:rsidR="00F93E9A" w:rsidRDefault="00F93E9A" w:rsidP="00961BFF">
            <w:pPr>
              <w:rPr>
                <w:color w:val="000000" w:themeColor="text1"/>
                <w:sz w:val="20"/>
                <w:szCs w:val="20"/>
              </w:rPr>
            </w:pPr>
          </w:p>
          <w:p w14:paraId="2B33AB89" w14:textId="77777777" w:rsidR="00F93E9A" w:rsidRDefault="00F93E9A" w:rsidP="00961BFF">
            <w:pPr>
              <w:rPr>
                <w:color w:val="000000" w:themeColor="text1"/>
                <w:sz w:val="20"/>
                <w:szCs w:val="20"/>
              </w:rPr>
            </w:pPr>
          </w:p>
          <w:p w14:paraId="6FB5D673" w14:textId="55DDA341" w:rsidR="00F93E9A" w:rsidRDefault="00F93E9A" w:rsidP="00F93E9A">
            <w:pPr>
              <w:rPr>
                <w:sz w:val="20"/>
                <w:szCs w:val="20"/>
              </w:rPr>
            </w:pPr>
          </w:p>
          <w:p w14:paraId="29681C8D" w14:textId="77777777" w:rsidR="00030A8F" w:rsidRDefault="00030A8F" w:rsidP="00F93E9A">
            <w:pPr>
              <w:rPr>
                <w:sz w:val="20"/>
                <w:szCs w:val="20"/>
              </w:rPr>
            </w:pPr>
          </w:p>
          <w:p w14:paraId="665266F8" w14:textId="77777777" w:rsidR="00FB5A52" w:rsidRDefault="00FB5A52" w:rsidP="00F93E9A">
            <w:pPr>
              <w:rPr>
                <w:sz w:val="20"/>
                <w:szCs w:val="20"/>
              </w:rPr>
            </w:pPr>
          </w:p>
          <w:p w14:paraId="1D0B0C18" w14:textId="0D5C1E4C" w:rsidR="002A5A34" w:rsidRDefault="00680A4B" w:rsidP="00680A4B">
            <w:pPr>
              <w:rPr>
                <w:color w:val="FF0000"/>
                <w:sz w:val="20"/>
                <w:szCs w:val="20"/>
              </w:rPr>
            </w:pPr>
            <w:r>
              <w:rPr>
                <w:color w:val="FF0000"/>
                <w:sz w:val="20"/>
                <w:szCs w:val="20"/>
              </w:rPr>
              <w:t xml:space="preserve">We </w:t>
            </w:r>
            <w:r w:rsidR="002A5A34">
              <w:rPr>
                <w:color w:val="FF0000"/>
                <w:sz w:val="20"/>
                <w:szCs w:val="20"/>
              </w:rPr>
              <w:t xml:space="preserve">will </w:t>
            </w:r>
            <w:r>
              <w:rPr>
                <w:color w:val="FF0000"/>
                <w:sz w:val="20"/>
                <w:szCs w:val="20"/>
              </w:rPr>
              <w:t xml:space="preserve">then start the paper 2 units </w:t>
            </w:r>
          </w:p>
          <w:p w14:paraId="31353820" w14:textId="63A0888F" w:rsidR="00627E40" w:rsidRPr="002A5A34" w:rsidRDefault="00627E40" w:rsidP="00627E40">
            <w:pPr>
              <w:rPr>
                <w:b/>
                <w:bCs/>
                <w:color w:val="000000" w:themeColor="text1"/>
                <w:sz w:val="20"/>
                <w:szCs w:val="20"/>
              </w:rPr>
            </w:pPr>
            <w:r w:rsidRPr="002A5A34">
              <w:rPr>
                <w:b/>
                <w:bCs/>
                <w:color w:val="000000" w:themeColor="text1"/>
                <w:sz w:val="20"/>
                <w:szCs w:val="20"/>
              </w:rPr>
              <w:t>P</w:t>
            </w:r>
            <w:proofErr w:type="gramStart"/>
            <w:r w:rsidRPr="002A5A34">
              <w:rPr>
                <w:b/>
                <w:bCs/>
                <w:color w:val="000000" w:themeColor="text1"/>
                <w:sz w:val="20"/>
                <w:szCs w:val="20"/>
              </w:rPr>
              <w:t xml:space="preserve">8  </w:t>
            </w:r>
            <w:r w:rsidR="00030A8F" w:rsidRPr="002A5A34">
              <w:rPr>
                <w:b/>
                <w:bCs/>
                <w:color w:val="000000" w:themeColor="text1"/>
                <w:sz w:val="20"/>
                <w:szCs w:val="20"/>
              </w:rPr>
              <w:t>Forces</w:t>
            </w:r>
            <w:proofErr w:type="gramEnd"/>
            <w:r w:rsidR="00030A8F" w:rsidRPr="002A5A34">
              <w:rPr>
                <w:b/>
                <w:bCs/>
                <w:color w:val="000000" w:themeColor="text1"/>
                <w:sz w:val="20"/>
                <w:szCs w:val="20"/>
              </w:rPr>
              <w:t xml:space="preserve"> in Balance </w:t>
            </w:r>
            <w:r w:rsidRPr="002A5A34">
              <w:rPr>
                <w:b/>
                <w:bCs/>
                <w:color w:val="000000" w:themeColor="text1"/>
                <w:sz w:val="20"/>
                <w:szCs w:val="20"/>
              </w:rPr>
              <w:t xml:space="preserve"> </w:t>
            </w:r>
          </w:p>
          <w:p w14:paraId="794A5FA3" w14:textId="67129B97" w:rsidR="00605EE8" w:rsidRPr="00796D11" w:rsidRDefault="00605EE8" w:rsidP="002151C0">
            <w:pPr>
              <w:rPr>
                <w:color w:val="000000" w:themeColor="text1"/>
                <w:sz w:val="20"/>
                <w:szCs w:val="20"/>
              </w:rPr>
            </w:pPr>
          </w:p>
        </w:tc>
      </w:tr>
    </w:tbl>
    <w:p w14:paraId="6B699379" w14:textId="4FE55D7F" w:rsidR="003C03F3" w:rsidRDefault="003C03F3"/>
    <w:p w14:paraId="09DE94F0" w14:textId="77777777" w:rsidR="00A06406" w:rsidRPr="008F4D8D" w:rsidRDefault="00A06406" w:rsidP="00A06406">
      <w:pPr>
        <w:rPr>
          <w:rFonts w:eastAsia="Times New Roman" w:cstheme="minorHAnsi"/>
          <w:b/>
          <w:bCs/>
          <w:color w:val="FF0000"/>
          <w:sz w:val="28"/>
          <w:szCs w:val="28"/>
          <w:u w:val="single"/>
        </w:rPr>
      </w:pPr>
      <w:proofErr w:type="gramStart"/>
      <w:r w:rsidRPr="008F4D8D">
        <w:rPr>
          <w:rFonts w:eastAsia="Times New Roman" w:cstheme="minorHAnsi"/>
          <w:b/>
          <w:bCs/>
          <w:color w:val="FF0000"/>
          <w:sz w:val="28"/>
          <w:szCs w:val="28"/>
          <w:u w:val="single"/>
        </w:rPr>
        <w:t>Reminder :</w:t>
      </w:r>
      <w:proofErr w:type="gramEnd"/>
    </w:p>
    <w:p w14:paraId="348EFC00" w14:textId="77777777" w:rsidR="00A06406" w:rsidRPr="008F4D8D" w:rsidRDefault="00A06406" w:rsidP="00A06406">
      <w:pPr>
        <w:rPr>
          <w:rFonts w:eastAsia="Times New Roman" w:cstheme="minorHAnsi"/>
          <w:b/>
          <w:bCs/>
          <w:sz w:val="28"/>
          <w:szCs w:val="28"/>
        </w:rPr>
      </w:pPr>
      <w:r w:rsidRPr="00AA39C8">
        <w:rPr>
          <w:rFonts w:eastAsia="Times New Roman" w:cstheme="minorHAnsi"/>
          <w:b/>
          <w:bCs/>
          <w:sz w:val="28"/>
          <w:szCs w:val="28"/>
        </w:rPr>
        <w:t>KS4 Textbook access    AQA GCSE Science</w:t>
      </w:r>
      <w:r>
        <w:rPr>
          <w:rFonts w:eastAsia="Times New Roman" w:cstheme="minorHAnsi"/>
          <w:b/>
          <w:bCs/>
          <w:sz w:val="28"/>
          <w:szCs w:val="28"/>
        </w:rPr>
        <w:t xml:space="preserve"> textbooks</w:t>
      </w:r>
      <w:r w:rsidRPr="00AA39C8">
        <w:rPr>
          <w:rFonts w:eastAsia="Times New Roman" w:cstheme="minorHAnsi"/>
          <w:b/>
          <w:bCs/>
          <w:sz w:val="28"/>
          <w:szCs w:val="28"/>
        </w:rPr>
        <w:t xml:space="preserve"> – via Kerboodle </w:t>
      </w:r>
    </w:p>
    <w:p w14:paraId="6C6651C1" w14:textId="77777777" w:rsidR="00A06406" w:rsidRPr="002F4953" w:rsidRDefault="00A06406" w:rsidP="00A06406">
      <w:pPr>
        <w:rPr>
          <w:rFonts w:cstheme="minorHAnsi"/>
          <w:color w:val="0260BF"/>
          <w:sz w:val="22"/>
          <w:szCs w:val="22"/>
        </w:rPr>
      </w:pPr>
      <w:r>
        <w:rPr>
          <w:rFonts w:eastAsia="Times New Roman" w:cstheme="minorHAnsi"/>
          <w:sz w:val="22"/>
          <w:szCs w:val="22"/>
        </w:rPr>
        <w:t xml:space="preserve">Go to </w:t>
      </w:r>
      <w:r w:rsidRPr="002F4953">
        <w:rPr>
          <w:rFonts w:eastAsia="Times New Roman" w:cstheme="minorHAnsi"/>
          <w:sz w:val="22"/>
          <w:szCs w:val="22"/>
        </w:rPr>
        <w:t xml:space="preserve">  </w:t>
      </w:r>
      <w:r w:rsidRPr="002F4953">
        <w:rPr>
          <w:rFonts w:cstheme="minorHAnsi"/>
          <w:sz w:val="22"/>
          <w:szCs w:val="22"/>
        </w:rPr>
        <w:t xml:space="preserve">Kerboodle    </w:t>
      </w:r>
      <w:hyperlink r:id="rId8" w:history="1">
        <w:r w:rsidRPr="002F4953">
          <w:rPr>
            <w:rStyle w:val="Hyperlink"/>
            <w:rFonts w:cstheme="minorHAnsi"/>
            <w:sz w:val="22"/>
            <w:szCs w:val="22"/>
          </w:rPr>
          <w:t>https://www.kerboodle.com/users/login?user_return_to=%2Fapp</w:t>
        </w:r>
      </w:hyperlink>
    </w:p>
    <w:p w14:paraId="2C5B5D70" w14:textId="77777777" w:rsidR="00A06406"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Username is your school login </w:t>
      </w:r>
      <w:r>
        <w:rPr>
          <w:rFonts w:asciiTheme="minorHAnsi" w:hAnsiTheme="minorHAnsi" w:cstheme="minorHAnsi"/>
          <w:sz w:val="22"/>
          <w:szCs w:val="22"/>
        </w:rPr>
        <w:t xml:space="preserve">        </w:t>
      </w:r>
      <w:proofErr w:type="spellStart"/>
      <w:r w:rsidRPr="002F4953">
        <w:rPr>
          <w:rFonts w:asciiTheme="minorHAnsi" w:hAnsiTheme="minorHAnsi" w:cstheme="minorHAnsi"/>
          <w:sz w:val="22"/>
          <w:szCs w:val="22"/>
        </w:rPr>
        <w:t>eg</w:t>
      </w:r>
      <w:proofErr w:type="spellEnd"/>
      <w:r w:rsidRPr="002F4953">
        <w:rPr>
          <w:rFonts w:asciiTheme="minorHAnsi" w:hAnsiTheme="minorHAnsi" w:cstheme="minorHAnsi"/>
          <w:sz w:val="22"/>
          <w:szCs w:val="22"/>
        </w:rPr>
        <w:t xml:space="preserve"> </w:t>
      </w:r>
      <w:r w:rsidRPr="00AA39C8">
        <w:rPr>
          <w:rFonts w:asciiTheme="minorHAnsi" w:hAnsiTheme="minorHAnsi" w:cstheme="minorHAnsi"/>
          <w:b/>
          <w:bCs/>
          <w:color w:val="0070C0"/>
          <w:sz w:val="22"/>
          <w:szCs w:val="22"/>
        </w:rPr>
        <w:t>16jsmith</w:t>
      </w:r>
    </w:p>
    <w:p w14:paraId="481C6322" w14:textId="77777777" w:rsidR="00A06406" w:rsidRPr="002F4953" w:rsidRDefault="00A06406" w:rsidP="00A06406">
      <w:pPr>
        <w:pStyle w:val="NormalWeb"/>
        <w:numPr>
          <w:ilvl w:val="0"/>
          <w:numId w:val="3"/>
        </w:numPr>
        <w:rPr>
          <w:rFonts w:asciiTheme="minorHAnsi" w:hAnsiTheme="minorHAnsi" w:cstheme="minorHAnsi"/>
          <w:sz w:val="22"/>
          <w:szCs w:val="22"/>
        </w:rPr>
      </w:pPr>
      <w:r w:rsidRPr="002F4953">
        <w:rPr>
          <w:rFonts w:asciiTheme="minorHAnsi" w:hAnsiTheme="minorHAnsi" w:cstheme="minorHAnsi"/>
          <w:sz w:val="22"/>
          <w:szCs w:val="22"/>
        </w:rPr>
        <w:t xml:space="preserve">Password is either the same as </w:t>
      </w:r>
      <w:r>
        <w:rPr>
          <w:rFonts w:asciiTheme="minorHAnsi" w:hAnsiTheme="minorHAnsi" w:cstheme="minorHAnsi"/>
          <w:sz w:val="22"/>
          <w:szCs w:val="22"/>
        </w:rPr>
        <w:t xml:space="preserve">your </w:t>
      </w:r>
      <w:r w:rsidRPr="002F4953">
        <w:rPr>
          <w:rFonts w:asciiTheme="minorHAnsi" w:hAnsiTheme="minorHAnsi" w:cstheme="minorHAnsi"/>
          <w:sz w:val="22"/>
          <w:szCs w:val="22"/>
        </w:rPr>
        <w:t xml:space="preserve">username </w:t>
      </w:r>
      <w:r>
        <w:rPr>
          <w:rFonts w:asciiTheme="minorHAnsi" w:hAnsiTheme="minorHAnsi" w:cstheme="minorHAnsi"/>
          <w:sz w:val="22"/>
          <w:szCs w:val="22"/>
        </w:rPr>
        <w:t xml:space="preserve">or whatever you have </w:t>
      </w:r>
      <w:proofErr w:type="gramStart"/>
      <w:r>
        <w:rPr>
          <w:rFonts w:asciiTheme="minorHAnsi" w:hAnsiTheme="minorHAnsi" w:cstheme="minorHAnsi"/>
          <w:sz w:val="22"/>
          <w:szCs w:val="22"/>
        </w:rPr>
        <w:t>reset  it</w:t>
      </w:r>
      <w:proofErr w:type="gramEnd"/>
      <w:r>
        <w:rPr>
          <w:rFonts w:asciiTheme="minorHAnsi" w:hAnsiTheme="minorHAnsi" w:cstheme="minorHAnsi"/>
          <w:sz w:val="22"/>
          <w:szCs w:val="22"/>
        </w:rPr>
        <w:t xml:space="preserve"> to</w:t>
      </w:r>
    </w:p>
    <w:p w14:paraId="0413FA34" w14:textId="77777777" w:rsidR="00A06406" w:rsidRPr="0055759D" w:rsidRDefault="00A06406" w:rsidP="00A06406">
      <w:pPr>
        <w:pStyle w:val="NormalWeb"/>
        <w:numPr>
          <w:ilvl w:val="0"/>
          <w:numId w:val="3"/>
        </w:numPr>
        <w:rPr>
          <w:rFonts w:asciiTheme="minorHAnsi" w:hAnsiTheme="minorHAnsi" w:cstheme="minorHAnsi"/>
        </w:rPr>
      </w:pPr>
      <w:r w:rsidRPr="002F4953">
        <w:rPr>
          <w:rFonts w:asciiTheme="minorHAnsi" w:hAnsiTheme="minorHAnsi" w:cstheme="minorHAnsi"/>
          <w:sz w:val="22"/>
          <w:szCs w:val="22"/>
        </w:rPr>
        <w:t xml:space="preserve">Institution code: </w:t>
      </w:r>
      <w:r w:rsidRPr="00AA39C8">
        <w:rPr>
          <w:rFonts w:asciiTheme="minorHAnsi" w:hAnsiTheme="minorHAnsi" w:cstheme="minorHAnsi"/>
          <w:b/>
          <w:bCs/>
          <w:color w:val="0070C0"/>
          <w:sz w:val="22"/>
          <w:szCs w:val="22"/>
        </w:rPr>
        <w:t>ycw7</w:t>
      </w:r>
    </w:p>
    <w:p w14:paraId="0D72511E" w14:textId="77777777" w:rsidR="00A06406" w:rsidRPr="002F4953" w:rsidRDefault="00A06406" w:rsidP="00A06406">
      <w:pPr>
        <w:pStyle w:val="NormalWeb"/>
        <w:rPr>
          <w:rFonts w:asciiTheme="minorHAnsi" w:hAnsiTheme="minorHAnsi" w:cstheme="minorHAnsi"/>
        </w:rPr>
      </w:pPr>
      <w:r>
        <w:rPr>
          <w:rFonts w:asciiTheme="minorHAnsi" w:hAnsiTheme="minorHAnsi" w:cstheme="minorHAnsi"/>
          <w:sz w:val="22"/>
          <w:szCs w:val="22"/>
        </w:rPr>
        <w:t xml:space="preserve">Make sure </w:t>
      </w:r>
      <w:proofErr w:type="gramStart"/>
      <w:r>
        <w:rPr>
          <w:rFonts w:asciiTheme="minorHAnsi" w:hAnsiTheme="minorHAnsi" w:cstheme="minorHAnsi"/>
          <w:sz w:val="22"/>
          <w:szCs w:val="22"/>
        </w:rPr>
        <w:t>you</w:t>
      </w:r>
      <w:proofErr w:type="gramEnd"/>
      <w:r>
        <w:rPr>
          <w:rFonts w:asciiTheme="minorHAnsi" w:hAnsiTheme="minorHAnsi" w:cstheme="minorHAnsi"/>
          <w:sz w:val="22"/>
          <w:szCs w:val="22"/>
        </w:rPr>
        <w:t xml:space="preserve"> logout when finished using.  If you struggle to get on via Chrome use internet explorer or Microsoft Edge</w:t>
      </w:r>
    </w:p>
    <w:p w14:paraId="759EB686" w14:textId="77777777" w:rsidR="00A06406"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b/>
          <w:bCs/>
          <w:sz w:val="28"/>
          <w:szCs w:val="28"/>
        </w:rPr>
        <w:t xml:space="preserve">Educake </w:t>
      </w:r>
    </w:p>
    <w:p w14:paraId="64CD2F95" w14:textId="77777777" w:rsidR="00A06406" w:rsidRPr="008F4D8D" w:rsidRDefault="00A06406" w:rsidP="00A06406">
      <w:pPr>
        <w:pStyle w:val="NormalWeb"/>
        <w:spacing w:before="0" w:beforeAutospacing="0" w:after="0" w:afterAutospacing="0"/>
        <w:rPr>
          <w:rFonts w:asciiTheme="minorHAnsi" w:hAnsiTheme="minorHAnsi" w:cstheme="minorHAnsi"/>
          <w:b/>
          <w:bCs/>
          <w:sz w:val="28"/>
          <w:szCs w:val="28"/>
        </w:rPr>
      </w:pPr>
      <w:r>
        <w:rPr>
          <w:rFonts w:asciiTheme="minorHAnsi" w:hAnsiTheme="minorHAnsi" w:cstheme="minorHAnsi"/>
          <w:sz w:val="22"/>
          <w:szCs w:val="22"/>
        </w:rPr>
        <w:t xml:space="preserve">Go to  </w:t>
      </w:r>
      <w:hyperlink r:id="rId9" w:history="1">
        <w:r w:rsidRPr="002132ED">
          <w:rPr>
            <w:rStyle w:val="Hyperlink"/>
            <w:rFonts w:asciiTheme="minorHAnsi" w:hAnsiTheme="minorHAnsi" w:cstheme="minorHAnsi"/>
            <w:sz w:val="22"/>
            <w:szCs w:val="22"/>
          </w:rPr>
          <w:t>www.educake.co.uk</w:t>
        </w:r>
      </w:hyperlink>
    </w:p>
    <w:p w14:paraId="2EA75F8A" w14:textId="77777777" w:rsidR="00A06406" w:rsidRDefault="00A06406" w:rsidP="00A06406">
      <w:pPr>
        <w:pStyle w:val="NormalWeb"/>
        <w:numPr>
          <w:ilvl w:val="0"/>
          <w:numId w:val="4"/>
        </w:numPr>
        <w:spacing w:before="0" w:beforeAutospacing="0" w:after="0" w:afterAutospacing="0"/>
        <w:rPr>
          <w:rFonts w:asciiTheme="minorHAnsi" w:hAnsiTheme="minorHAnsi" w:cstheme="minorHAnsi"/>
          <w:sz w:val="22"/>
          <w:szCs w:val="22"/>
        </w:rPr>
      </w:pPr>
      <w:proofErr w:type="gramStart"/>
      <w:r>
        <w:rPr>
          <w:rFonts w:asciiTheme="minorHAnsi" w:hAnsiTheme="minorHAnsi" w:cstheme="minorHAnsi"/>
          <w:sz w:val="22"/>
          <w:szCs w:val="22"/>
        </w:rPr>
        <w:t>Username  first</w:t>
      </w:r>
      <w:proofErr w:type="gramEnd"/>
      <w:r>
        <w:rPr>
          <w:rFonts w:asciiTheme="minorHAnsi" w:hAnsiTheme="minorHAnsi" w:cstheme="minorHAnsi"/>
          <w:sz w:val="22"/>
          <w:szCs w:val="22"/>
        </w:rPr>
        <w:t xml:space="preserve"> name and then first initial then a four digit number    </w:t>
      </w:r>
      <w:proofErr w:type="spellStart"/>
      <w:r>
        <w:rPr>
          <w:rFonts w:asciiTheme="minorHAnsi" w:hAnsiTheme="minorHAnsi" w:cstheme="minorHAnsi"/>
          <w:sz w:val="22"/>
          <w:szCs w:val="22"/>
        </w:rPr>
        <w:t>eg</w:t>
      </w:r>
      <w:proofErr w:type="spellEnd"/>
      <w:r>
        <w:rPr>
          <w:rFonts w:asciiTheme="minorHAnsi" w:hAnsiTheme="minorHAnsi" w:cstheme="minorHAnsi"/>
          <w:sz w:val="22"/>
          <w:szCs w:val="22"/>
        </w:rPr>
        <w:t xml:space="preserve">   </w:t>
      </w:r>
      <w:r w:rsidRPr="003773CA">
        <w:rPr>
          <w:rFonts w:asciiTheme="minorHAnsi" w:hAnsiTheme="minorHAnsi" w:cstheme="minorHAnsi"/>
          <w:b/>
          <w:bCs/>
          <w:color w:val="0070C0"/>
          <w:sz w:val="22"/>
          <w:szCs w:val="22"/>
        </w:rPr>
        <w:t>johns0123</w:t>
      </w:r>
    </w:p>
    <w:p w14:paraId="1310E2EF" w14:textId="63A8A81E" w:rsidR="00A06406" w:rsidRPr="00891803" w:rsidRDefault="00A06406" w:rsidP="00891803">
      <w:pPr>
        <w:pStyle w:val="NormalWeb"/>
        <w:numPr>
          <w:ilvl w:val="0"/>
          <w:numId w:val="4"/>
        </w:numPr>
        <w:spacing w:before="0" w:beforeAutospacing="0" w:after="0" w:afterAutospacing="0"/>
        <w:rPr>
          <w:rFonts w:asciiTheme="minorHAnsi" w:hAnsiTheme="minorHAnsi" w:cstheme="minorHAnsi"/>
          <w:sz w:val="22"/>
          <w:szCs w:val="22"/>
        </w:rPr>
      </w:pPr>
      <w:r>
        <w:rPr>
          <w:rFonts w:asciiTheme="minorHAnsi" w:hAnsiTheme="minorHAnsi" w:cstheme="minorHAnsi"/>
          <w:sz w:val="22"/>
          <w:szCs w:val="22"/>
        </w:rPr>
        <w:t xml:space="preserve">Pupils can reset their password at any time using a link back to their school email by clicking on </w:t>
      </w:r>
      <w:proofErr w:type="gramStart"/>
      <w:r>
        <w:rPr>
          <w:rFonts w:asciiTheme="minorHAnsi" w:hAnsiTheme="minorHAnsi" w:cstheme="minorHAnsi"/>
          <w:sz w:val="22"/>
          <w:szCs w:val="22"/>
        </w:rPr>
        <w:t xml:space="preserve">the </w:t>
      </w:r>
      <w:r w:rsidRPr="00AA39C8">
        <w:rPr>
          <w:rFonts w:asciiTheme="minorHAnsi" w:hAnsiTheme="minorHAnsi" w:cstheme="minorHAnsi"/>
          <w:sz w:val="22"/>
          <w:szCs w:val="22"/>
        </w:rPr>
        <w:t xml:space="preserve"> </w:t>
      </w:r>
      <w:r w:rsidRPr="00AA39C8">
        <w:rPr>
          <w:rFonts w:asciiTheme="minorHAnsi" w:hAnsiTheme="minorHAnsi" w:cstheme="minorHAnsi"/>
          <w:color w:val="7030A0"/>
          <w:sz w:val="22"/>
          <w:szCs w:val="22"/>
        </w:rPr>
        <w:t>‘</w:t>
      </w:r>
      <w:proofErr w:type="gramEnd"/>
      <w:r w:rsidRPr="00AA39C8">
        <w:rPr>
          <w:rFonts w:asciiTheme="minorHAnsi" w:hAnsiTheme="minorHAnsi" w:cstheme="minorHAnsi"/>
          <w:color w:val="7030A0"/>
          <w:sz w:val="22"/>
          <w:szCs w:val="22"/>
        </w:rPr>
        <w:t xml:space="preserve">trouble logging in – click here for help’ </w:t>
      </w:r>
      <w:r w:rsidRPr="00AA39C8">
        <w:rPr>
          <w:rFonts w:asciiTheme="minorHAnsi" w:hAnsiTheme="minorHAnsi" w:cstheme="minorHAnsi"/>
          <w:sz w:val="22"/>
          <w:szCs w:val="22"/>
        </w:rPr>
        <w:t xml:space="preserve">link on the </w:t>
      </w:r>
      <w:r>
        <w:rPr>
          <w:rFonts w:asciiTheme="minorHAnsi" w:hAnsiTheme="minorHAnsi" w:cstheme="minorHAnsi"/>
          <w:sz w:val="22"/>
          <w:szCs w:val="22"/>
        </w:rPr>
        <w:t xml:space="preserve">bottom of the </w:t>
      </w:r>
      <w:r w:rsidRPr="00AA39C8">
        <w:rPr>
          <w:rFonts w:asciiTheme="minorHAnsi" w:hAnsiTheme="minorHAnsi" w:cstheme="minorHAnsi"/>
          <w:sz w:val="22"/>
          <w:szCs w:val="22"/>
        </w:rPr>
        <w:t xml:space="preserve">login box </w:t>
      </w:r>
      <w:r>
        <w:rPr>
          <w:rFonts w:asciiTheme="minorHAnsi" w:hAnsiTheme="minorHAnsi" w:cstheme="minorHAnsi"/>
          <w:sz w:val="22"/>
          <w:szCs w:val="22"/>
        </w:rPr>
        <w:t xml:space="preserve">in blue </w:t>
      </w:r>
    </w:p>
    <w:sectPr w:rsidR="00A06406" w:rsidRPr="00891803" w:rsidSect="00EC5689">
      <w:pgSz w:w="16838" w:h="11906" w:orient="landscape"/>
      <w:pgMar w:top="1440" w:right="1440" w:bottom="113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C42D59" w14:textId="77777777" w:rsidR="00AE05A1" w:rsidRDefault="00AE05A1" w:rsidP="00F125AC">
      <w:r>
        <w:separator/>
      </w:r>
    </w:p>
  </w:endnote>
  <w:endnote w:type="continuationSeparator" w:id="0">
    <w:p w14:paraId="023C5711" w14:textId="77777777" w:rsidR="00AE05A1" w:rsidRDefault="00AE05A1" w:rsidP="00F125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AEACE" w14:textId="77777777" w:rsidR="00AE05A1" w:rsidRDefault="00AE05A1" w:rsidP="00F125AC">
      <w:r>
        <w:separator/>
      </w:r>
    </w:p>
  </w:footnote>
  <w:footnote w:type="continuationSeparator" w:id="0">
    <w:p w14:paraId="2B7C20C2" w14:textId="77777777" w:rsidR="00AE05A1" w:rsidRDefault="00AE05A1" w:rsidP="00F125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DC24519"/>
    <w:multiLevelType w:val="hybridMultilevel"/>
    <w:tmpl w:val="2F880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2B4F07"/>
    <w:multiLevelType w:val="hybridMultilevel"/>
    <w:tmpl w:val="1C6CBC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94B2A50"/>
    <w:multiLevelType w:val="hybridMultilevel"/>
    <w:tmpl w:val="04FC92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7C05C67"/>
    <w:multiLevelType w:val="hybridMultilevel"/>
    <w:tmpl w:val="337EE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D50486"/>
    <w:multiLevelType w:val="hybridMultilevel"/>
    <w:tmpl w:val="78A6D3DC"/>
    <w:lvl w:ilvl="0" w:tplc="C3E001EE">
      <w:start w:val="1"/>
      <w:numFmt w:val="decimal"/>
      <w:lvlText w:val="%1)"/>
      <w:lvlJc w:val="lef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num w:numId="1">
    <w:abstractNumId w:val="2"/>
  </w:num>
  <w:num w:numId="2">
    <w:abstractNumId w:val="1"/>
  </w:num>
  <w:num w:numId="3">
    <w:abstractNumId w:val="3"/>
  </w:num>
  <w:num w:numId="4">
    <w:abstractNumId w:val="0"/>
  </w:num>
  <w:num w:numId="5">
    <w:abstractNumId w:val="1"/>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A56"/>
    <w:rsid w:val="00012A65"/>
    <w:rsid w:val="00030A8F"/>
    <w:rsid w:val="0006319A"/>
    <w:rsid w:val="00076A7D"/>
    <w:rsid w:val="0008174C"/>
    <w:rsid w:val="00090311"/>
    <w:rsid w:val="000A4AC1"/>
    <w:rsid w:val="000D4FF3"/>
    <w:rsid w:val="000D76CF"/>
    <w:rsid w:val="00123C82"/>
    <w:rsid w:val="00125A58"/>
    <w:rsid w:val="00176CED"/>
    <w:rsid w:val="001E007A"/>
    <w:rsid w:val="002151C0"/>
    <w:rsid w:val="00221B2E"/>
    <w:rsid w:val="002251DD"/>
    <w:rsid w:val="00233F6D"/>
    <w:rsid w:val="00247394"/>
    <w:rsid w:val="002A5A34"/>
    <w:rsid w:val="00314BBF"/>
    <w:rsid w:val="00340AC7"/>
    <w:rsid w:val="003858EF"/>
    <w:rsid w:val="003978D2"/>
    <w:rsid w:val="003A0771"/>
    <w:rsid w:val="003B7488"/>
    <w:rsid w:val="003C03F3"/>
    <w:rsid w:val="003C2F8F"/>
    <w:rsid w:val="003D6EFE"/>
    <w:rsid w:val="00443180"/>
    <w:rsid w:val="004724D4"/>
    <w:rsid w:val="004A0243"/>
    <w:rsid w:val="004D2F7F"/>
    <w:rsid w:val="004D3D5E"/>
    <w:rsid w:val="004E38FE"/>
    <w:rsid w:val="004E7252"/>
    <w:rsid w:val="004F1639"/>
    <w:rsid w:val="00502EA4"/>
    <w:rsid w:val="00547AC3"/>
    <w:rsid w:val="0055088A"/>
    <w:rsid w:val="005551A4"/>
    <w:rsid w:val="0055551F"/>
    <w:rsid w:val="00597B64"/>
    <w:rsid w:val="005D0170"/>
    <w:rsid w:val="005D1776"/>
    <w:rsid w:val="005D3A19"/>
    <w:rsid w:val="005F0D9C"/>
    <w:rsid w:val="005F3C8B"/>
    <w:rsid w:val="00603D12"/>
    <w:rsid w:val="00605EE8"/>
    <w:rsid w:val="00606A14"/>
    <w:rsid w:val="006072CD"/>
    <w:rsid w:val="00615F5C"/>
    <w:rsid w:val="00616D15"/>
    <w:rsid w:val="00627E40"/>
    <w:rsid w:val="00655CA8"/>
    <w:rsid w:val="0067768F"/>
    <w:rsid w:val="00680A4B"/>
    <w:rsid w:val="0070113E"/>
    <w:rsid w:val="007315A0"/>
    <w:rsid w:val="007418FE"/>
    <w:rsid w:val="007438C2"/>
    <w:rsid w:val="00745FEB"/>
    <w:rsid w:val="007762CF"/>
    <w:rsid w:val="00791E52"/>
    <w:rsid w:val="00796D11"/>
    <w:rsid w:val="00801234"/>
    <w:rsid w:val="00821BF2"/>
    <w:rsid w:val="008504CE"/>
    <w:rsid w:val="00852E26"/>
    <w:rsid w:val="00862A40"/>
    <w:rsid w:val="008667F5"/>
    <w:rsid w:val="00891803"/>
    <w:rsid w:val="008A3543"/>
    <w:rsid w:val="008C085C"/>
    <w:rsid w:val="008E6037"/>
    <w:rsid w:val="009144F2"/>
    <w:rsid w:val="00961BFF"/>
    <w:rsid w:val="00963B34"/>
    <w:rsid w:val="0098352E"/>
    <w:rsid w:val="009E0BAC"/>
    <w:rsid w:val="00A06406"/>
    <w:rsid w:val="00A12C1A"/>
    <w:rsid w:val="00A1382D"/>
    <w:rsid w:val="00A4532E"/>
    <w:rsid w:val="00A67665"/>
    <w:rsid w:val="00A878D9"/>
    <w:rsid w:val="00AA468D"/>
    <w:rsid w:val="00AE05A1"/>
    <w:rsid w:val="00AF0043"/>
    <w:rsid w:val="00B12758"/>
    <w:rsid w:val="00B16653"/>
    <w:rsid w:val="00B24373"/>
    <w:rsid w:val="00B24D14"/>
    <w:rsid w:val="00B53488"/>
    <w:rsid w:val="00B75D46"/>
    <w:rsid w:val="00BA5BEB"/>
    <w:rsid w:val="00BB034C"/>
    <w:rsid w:val="00BE314D"/>
    <w:rsid w:val="00C03803"/>
    <w:rsid w:val="00C31F61"/>
    <w:rsid w:val="00C34413"/>
    <w:rsid w:val="00C3598D"/>
    <w:rsid w:val="00C3731B"/>
    <w:rsid w:val="00C40EEF"/>
    <w:rsid w:val="00C65198"/>
    <w:rsid w:val="00CC18B9"/>
    <w:rsid w:val="00CE4ED1"/>
    <w:rsid w:val="00CF52C9"/>
    <w:rsid w:val="00D00ABD"/>
    <w:rsid w:val="00D1443A"/>
    <w:rsid w:val="00D17914"/>
    <w:rsid w:val="00D251F9"/>
    <w:rsid w:val="00D30536"/>
    <w:rsid w:val="00D5583B"/>
    <w:rsid w:val="00D75550"/>
    <w:rsid w:val="00D76D9A"/>
    <w:rsid w:val="00DD0539"/>
    <w:rsid w:val="00DF1A29"/>
    <w:rsid w:val="00E155CA"/>
    <w:rsid w:val="00E60127"/>
    <w:rsid w:val="00E86AB2"/>
    <w:rsid w:val="00E92B39"/>
    <w:rsid w:val="00EC5689"/>
    <w:rsid w:val="00ED656A"/>
    <w:rsid w:val="00EF01F0"/>
    <w:rsid w:val="00EF1A56"/>
    <w:rsid w:val="00EF7D7A"/>
    <w:rsid w:val="00F125AC"/>
    <w:rsid w:val="00F21A34"/>
    <w:rsid w:val="00F21DF4"/>
    <w:rsid w:val="00F47D96"/>
    <w:rsid w:val="00F55511"/>
    <w:rsid w:val="00F668FB"/>
    <w:rsid w:val="00F72083"/>
    <w:rsid w:val="00F8426A"/>
    <w:rsid w:val="00F87625"/>
    <w:rsid w:val="00F93E9A"/>
    <w:rsid w:val="00F94E1E"/>
    <w:rsid w:val="00FA1B05"/>
    <w:rsid w:val="00FB5A52"/>
    <w:rsid w:val="00FC0D2C"/>
    <w:rsid w:val="00FC0DD5"/>
    <w:rsid w:val="00FD6811"/>
    <w:rsid w:val="00FF53A4"/>
    <w:rsid w:val="00FF5B6B"/>
    <w:rsid w:val="545468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E376A8"/>
  <w15:chartTrackingRefBased/>
  <w15:docId w15:val="{B543C36C-65A0-CC47-9211-B42A5EAF34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F1A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F1A56"/>
    <w:pPr>
      <w:ind w:left="720"/>
      <w:contextualSpacing/>
    </w:pPr>
  </w:style>
  <w:style w:type="paragraph" w:styleId="Header">
    <w:name w:val="header"/>
    <w:basedOn w:val="Normal"/>
    <w:link w:val="HeaderChar"/>
    <w:uiPriority w:val="99"/>
    <w:unhideWhenUsed/>
    <w:rsid w:val="00F125AC"/>
    <w:pPr>
      <w:tabs>
        <w:tab w:val="center" w:pos="4513"/>
        <w:tab w:val="right" w:pos="9026"/>
      </w:tabs>
    </w:pPr>
  </w:style>
  <w:style w:type="character" w:customStyle="1" w:styleId="HeaderChar">
    <w:name w:val="Header Char"/>
    <w:basedOn w:val="DefaultParagraphFont"/>
    <w:link w:val="Header"/>
    <w:uiPriority w:val="99"/>
    <w:rsid w:val="00F125AC"/>
  </w:style>
  <w:style w:type="paragraph" w:styleId="Footer">
    <w:name w:val="footer"/>
    <w:basedOn w:val="Normal"/>
    <w:link w:val="FooterChar"/>
    <w:uiPriority w:val="99"/>
    <w:unhideWhenUsed/>
    <w:rsid w:val="00F125AC"/>
    <w:pPr>
      <w:tabs>
        <w:tab w:val="center" w:pos="4513"/>
        <w:tab w:val="right" w:pos="9026"/>
      </w:tabs>
    </w:pPr>
  </w:style>
  <w:style w:type="character" w:customStyle="1" w:styleId="FooterChar">
    <w:name w:val="Footer Char"/>
    <w:basedOn w:val="DefaultParagraphFont"/>
    <w:link w:val="Footer"/>
    <w:uiPriority w:val="99"/>
    <w:rsid w:val="00F125AC"/>
  </w:style>
  <w:style w:type="character" w:styleId="Hyperlink">
    <w:name w:val="Hyperlink"/>
    <w:basedOn w:val="DefaultParagraphFont"/>
    <w:uiPriority w:val="99"/>
    <w:unhideWhenUsed/>
    <w:rsid w:val="00F125AC"/>
    <w:rPr>
      <w:color w:val="0000FF"/>
      <w:u w:val="single"/>
    </w:rPr>
  </w:style>
  <w:style w:type="character" w:customStyle="1" w:styleId="UnresolvedMention1">
    <w:name w:val="Unresolved Mention1"/>
    <w:basedOn w:val="DefaultParagraphFont"/>
    <w:uiPriority w:val="99"/>
    <w:semiHidden/>
    <w:unhideWhenUsed/>
    <w:rsid w:val="00F125AC"/>
    <w:rPr>
      <w:color w:val="605E5C"/>
      <w:shd w:val="clear" w:color="auto" w:fill="E1DFDD"/>
    </w:rPr>
  </w:style>
  <w:style w:type="paragraph" w:styleId="NormalWeb">
    <w:name w:val="Normal (Web)"/>
    <w:basedOn w:val="Normal"/>
    <w:uiPriority w:val="99"/>
    <w:unhideWhenUsed/>
    <w:rsid w:val="00A06406"/>
    <w:pPr>
      <w:spacing w:before="100" w:beforeAutospacing="1" w:after="100" w:afterAutospacing="1"/>
    </w:pPr>
    <w:rPr>
      <w:rFonts w:ascii="Times New Roman" w:eastAsia="Times New Roman" w:hAnsi="Times New Roman" w:cs="Times New Roman"/>
      <w:lang w:eastAsia="en-GB"/>
    </w:rPr>
  </w:style>
  <w:style w:type="character" w:styleId="UnresolvedMention">
    <w:name w:val="Unresolved Mention"/>
    <w:basedOn w:val="DefaultParagraphFont"/>
    <w:uiPriority w:val="99"/>
    <w:semiHidden/>
    <w:unhideWhenUsed/>
    <w:rsid w:val="006776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38237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rboodle.com/users/login?user_return_to=%2Fapp" TargetMode="Externa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educake.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2</Pages>
  <Words>557</Words>
  <Characters>3175</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Sharron Pearson</dc:creator>
  <cp:keywords/>
  <dc:description/>
  <cp:lastModifiedBy>Sharron Pearson</cp:lastModifiedBy>
  <cp:revision>53</cp:revision>
  <cp:lastPrinted>2020-07-17T17:01:00Z</cp:lastPrinted>
  <dcterms:created xsi:type="dcterms:W3CDTF">2021-10-15T15:08:00Z</dcterms:created>
  <dcterms:modified xsi:type="dcterms:W3CDTF">2023-04-17T16:09:00Z</dcterms:modified>
</cp:coreProperties>
</file>