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5635E" w14:textId="298080FC" w:rsidR="00EF1A56" w:rsidRDefault="008A3543">
      <w:pPr>
        <w:rPr>
          <w:b/>
          <w:bCs/>
          <w:color w:val="595959" w:themeColor="text1" w:themeTint="A6"/>
          <w:sz w:val="40"/>
          <w:szCs w:val="40"/>
        </w:rPr>
      </w:pPr>
      <w:r w:rsidRPr="00A12C1A">
        <w:rPr>
          <w:noProof/>
          <w:color w:val="0070C0"/>
        </w:rPr>
        <w:drawing>
          <wp:anchor distT="0" distB="0" distL="114300" distR="114300" simplePos="0" relativeHeight="251659264" behindDoc="0" locked="0" layoutInCell="1" allowOverlap="1" wp14:anchorId="6A5DF75E" wp14:editId="793D0D7A">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00EF1A56" w:rsidRPr="00A12C1A">
        <w:rPr>
          <w:b/>
          <w:bCs/>
          <w:color w:val="0070C0"/>
          <w:sz w:val="40"/>
          <w:szCs w:val="40"/>
        </w:rPr>
        <w:t xml:space="preserve">Year </w:t>
      </w:r>
      <w:r w:rsidR="00ED656A" w:rsidRPr="00A12C1A">
        <w:rPr>
          <w:b/>
          <w:bCs/>
          <w:color w:val="0070C0"/>
          <w:sz w:val="40"/>
          <w:szCs w:val="40"/>
        </w:rPr>
        <w:t>10</w:t>
      </w:r>
      <w:r w:rsidRPr="00A12C1A">
        <w:rPr>
          <w:b/>
          <w:bCs/>
          <w:color w:val="0070C0"/>
          <w:sz w:val="40"/>
          <w:szCs w:val="40"/>
        </w:rPr>
        <w:t xml:space="preserve"> Science </w:t>
      </w:r>
      <w:r w:rsidR="0070113E" w:rsidRPr="00A12C1A">
        <w:rPr>
          <w:b/>
          <w:bCs/>
          <w:color w:val="0070C0"/>
          <w:sz w:val="40"/>
          <w:szCs w:val="40"/>
        </w:rPr>
        <w:t xml:space="preserve">TERM </w:t>
      </w:r>
      <w:r w:rsidR="000A44ED">
        <w:rPr>
          <w:b/>
          <w:bCs/>
          <w:color w:val="0070C0"/>
          <w:sz w:val="40"/>
          <w:szCs w:val="40"/>
        </w:rPr>
        <w:t>3</w:t>
      </w:r>
      <w:r w:rsidRPr="00A12C1A">
        <w:rPr>
          <w:b/>
          <w:bCs/>
          <w:color w:val="0070C0"/>
          <w:sz w:val="40"/>
          <w:szCs w:val="40"/>
        </w:rPr>
        <w:t xml:space="preserve">: Lessons Outline </w:t>
      </w:r>
      <w:r w:rsidR="00ED656A" w:rsidRPr="00A12C1A">
        <w:rPr>
          <w:b/>
          <w:bCs/>
          <w:color w:val="0070C0"/>
          <w:sz w:val="40"/>
          <w:szCs w:val="40"/>
        </w:rPr>
        <w:t xml:space="preserve">for </w:t>
      </w:r>
      <w:r w:rsidR="00192EB2">
        <w:rPr>
          <w:b/>
          <w:bCs/>
          <w:color w:val="0070C0"/>
          <w:sz w:val="40"/>
          <w:szCs w:val="40"/>
          <w:u w:val="single"/>
        </w:rPr>
        <w:t>Combined</w:t>
      </w:r>
      <w:r w:rsidR="00ED656A" w:rsidRPr="00A12C1A">
        <w:rPr>
          <w:b/>
          <w:bCs/>
          <w:color w:val="0070C0"/>
          <w:sz w:val="40"/>
          <w:szCs w:val="40"/>
          <w:u w:val="single"/>
        </w:rPr>
        <w:t xml:space="preserve"> Science</w:t>
      </w:r>
      <w:r w:rsidR="003A0771" w:rsidRPr="00A12C1A">
        <w:rPr>
          <w:b/>
          <w:bCs/>
          <w:color w:val="0070C0"/>
          <w:sz w:val="40"/>
          <w:szCs w:val="40"/>
          <w:u w:val="single"/>
        </w:rPr>
        <w:t xml:space="preserve"> Pupils </w:t>
      </w:r>
      <w:r w:rsidR="00ED656A" w:rsidRPr="00125A58">
        <w:rPr>
          <w:b/>
          <w:bCs/>
          <w:color w:val="FF0000"/>
          <w:sz w:val="40"/>
          <w:szCs w:val="40"/>
          <w:u w:val="single"/>
        </w:rPr>
        <w:t xml:space="preserve"> </w:t>
      </w:r>
    </w:p>
    <w:p w14:paraId="7137B7A8" w14:textId="77777777" w:rsidR="00F94E1E" w:rsidRPr="00F94E1E" w:rsidRDefault="00F94E1E">
      <w:pPr>
        <w:rPr>
          <w:b/>
          <w:bCs/>
          <w:color w:val="595959" w:themeColor="text1" w:themeTint="A6"/>
        </w:rPr>
      </w:pPr>
    </w:p>
    <w:p w14:paraId="2CF3F1A8" w14:textId="715756D1" w:rsidR="008A3543" w:rsidRDefault="008A3543" w:rsidP="008A3543">
      <w:pPr>
        <w:pStyle w:val="ListParagraph"/>
        <w:numPr>
          <w:ilvl w:val="0"/>
          <w:numId w:val="2"/>
        </w:numPr>
      </w:pPr>
      <w:r>
        <w:t xml:space="preserve">Pupils have </w:t>
      </w:r>
      <w:r w:rsidR="000B5BB4">
        <w:t>6</w:t>
      </w:r>
      <w:r w:rsidR="00ED656A">
        <w:t xml:space="preserve"> </w:t>
      </w:r>
      <w:r>
        <w:t>lessons of science a week</w:t>
      </w:r>
      <w:r w:rsidR="00796D11">
        <w:t xml:space="preserve"> –they will have </w:t>
      </w:r>
      <w:r w:rsidR="000B5BB4">
        <w:t>2</w:t>
      </w:r>
      <w:r w:rsidR="00796D11">
        <w:t xml:space="preserve"> lessons of biology</w:t>
      </w:r>
      <w:r w:rsidR="00125A58">
        <w:t xml:space="preserve">, </w:t>
      </w:r>
      <w:r w:rsidR="000B5BB4">
        <w:t>2</w:t>
      </w:r>
      <w:r w:rsidR="00796D11">
        <w:t xml:space="preserve"> lessons of Chemistry </w:t>
      </w:r>
      <w:r w:rsidR="00125A58">
        <w:t xml:space="preserve">and </w:t>
      </w:r>
      <w:r w:rsidR="000B5BB4">
        <w:t xml:space="preserve">2 </w:t>
      </w:r>
      <w:r w:rsidR="00125A58">
        <w:t xml:space="preserve">lessons of physics </w:t>
      </w:r>
    </w:p>
    <w:p w14:paraId="505D636D" w14:textId="3EAA7E4C" w:rsidR="008A3543" w:rsidRDefault="008A3543" w:rsidP="008A3543">
      <w:pPr>
        <w:pStyle w:val="ListParagraph"/>
        <w:numPr>
          <w:ilvl w:val="0"/>
          <w:numId w:val="2"/>
        </w:numPr>
      </w:pPr>
      <w:r>
        <w:t xml:space="preserve">Pupils have access to the </w:t>
      </w:r>
      <w:r w:rsidR="00ED656A" w:rsidRPr="00ED656A">
        <w:rPr>
          <w:b/>
          <w:bCs/>
          <w:color w:val="538135" w:themeColor="accent6" w:themeShade="BF"/>
        </w:rPr>
        <w:t xml:space="preserve">Kerboodle </w:t>
      </w:r>
      <w:r>
        <w:t>on-line textbook</w:t>
      </w:r>
      <w:r w:rsidR="00ED656A">
        <w:t>s for all their science subject areas</w:t>
      </w:r>
      <w:r>
        <w:t xml:space="preserve">.  </w:t>
      </w:r>
    </w:p>
    <w:p w14:paraId="30CDF75D" w14:textId="7B7501CE" w:rsidR="008A3543" w:rsidRDefault="008A3543" w:rsidP="008A3543">
      <w:pPr>
        <w:pStyle w:val="ListParagraph"/>
        <w:numPr>
          <w:ilvl w:val="0"/>
          <w:numId w:val="2"/>
        </w:numPr>
      </w:pPr>
      <w:r>
        <w:t xml:space="preserve">If absent, pupils should </w:t>
      </w:r>
      <w:r w:rsidR="00ED656A">
        <w:t xml:space="preserve">go to the appropriate lesson on Kerboodle where the there is a guided </w:t>
      </w:r>
      <w:r w:rsidR="003858EF">
        <w:t>presentation</w:t>
      </w:r>
      <w:r w:rsidR="00ED656A">
        <w:t xml:space="preserve">.  Any worksheets can also be accessed there.  They should read the appropriate </w:t>
      </w:r>
      <w:r>
        <w:t>pages</w:t>
      </w:r>
      <w:r w:rsidR="00ED656A">
        <w:t xml:space="preserve">, make suitable notes on the key learning and </w:t>
      </w:r>
      <w:r>
        <w:t xml:space="preserve">then answer the intext questions in full sentences in their books. </w:t>
      </w:r>
      <w:r w:rsidR="003858EF">
        <w:t xml:space="preserve">They can also so any worksheets as directed </w:t>
      </w:r>
      <w:r>
        <w:t xml:space="preserve"> </w:t>
      </w:r>
    </w:p>
    <w:p w14:paraId="2A4FF437" w14:textId="5F411FA1" w:rsidR="00EF7D7A" w:rsidRPr="003A72D6" w:rsidRDefault="008A3543" w:rsidP="00EF7D7A">
      <w:pPr>
        <w:pStyle w:val="ListParagraph"/>
        <w:numPr>
          <w:ilvl w:val="0"/>
          <w:numId w:val="2"/>
        </w:numPr>
      </w:pPr>
      <w:r w:rsidRPr="008A3543">
        <w:rPr>
          <w:b/>
          <w:bCs/>
        </w:rPr>
        <w:t>Homework</w:t>
      </w:r>
      <w:r>
        <w:t xml:space="preserve"> will be predominantly set on EDUCAKE – an online assessment programme.  Pupils have their own log in and homework should appear automatically. </w:t>
      </w:r>
    </w:p>
    <w:p w14:paraId="0D05702D" w14:textId="77777777" w:rsidR="000B5BB4" w:rsidRDefault="000B5BB4" w:rsidP="00EF7D7A">
      <w:pPr>
        <w:rPr>
          <w:rFonts w:cstheme="minorHAnsi"/>
          <w:b/>
          <w:color w:val="FF0000"/>
          <w:sz w:val="22"/>
          <w:szCs w:val="22"/>
        </w:rPr>
      </w:pPr>
    </w:p>
    <w:p w14:paraId="5F86E8B7" w14:textId="16105E7C" w:rsidR="00EF7D7A" w:rsidRPr="00EF7D7A" w:rsidRDefault="00EF7D7A" w:rsidP="00EF7D7A">
      <w:pPr>
        <w:rPr>
          <w:rFonts w:cstheme="minorHAnsi"/>
          <w:b/>
          <w:color w:val="FF0000"/>
          <w:sz w:val="22"/>
          <w:szCs w:val="22"/>
        </w:rPr>
      </w:pPr>
      <w:r w:rsidRPr="00EF7D7A">
        <w:rPr>
          <w:rFonts w:cstheme="minorHAnsi"/>
          <w:b/>
          <w:color w:val="FF0000"/>
          <w:sz w:val="22"/>
          <w:szCs w:val="22"/>
        </w:rPr>
        <w:t xml:space="preserve">IMPORTANT NOTICE: </w:t>
      </w:r>
    </w:p>
    <w:p w14:paraId="559AA8FE" w14:textId="7FDFE1B4" w:rsidR="00EF7D7A" w:rsidRPr="00EF7D7A" w:rsidRDefault="00EF7D7A" w:rsidP="00EF7D7A">
      <w:pPr>
        <w:pStyle w:val="ListParagraph"/>
        <w:numPr>
          <w:ilvl w:val="0"/>
          <w:numId w:val="2"/>
        </w:numPr>
        <w:rPr>
          <w:rFonts w:cstheme="minorHAnsi"/>
          <w:b/>
          <w:color w:val="0070C0"/>
          <w:sz w:val="22"/>
          <w:szCs w:val="22"/>
        </w:rPr>
      </w:pPr>
      <w:r w:rsidRPr="00EF7D7A">
        <w:rPr>
          <w:rFonts w:cstheme="minorHAnsi"/>
          <w:b/>
          <w:color w:val="0070C0"/>
          <w:sz w:val="22"/>
          <w:szCs w:val="22"/>
        </w:rPr>
        <w:t xml:space="preserve">Please contact </w:t>
      </w:r>
      <w:r w:rsidRPr="00EF7D7A">
        <w:rPr>
          <w:rFonts w:cstheme="minorHAnsi"/>
          <w:b/>
          <w:color w:val="0070C0"/>
          <w:sz w:val="22"/>
          <w:szCs w:val="22"/>
          <w:u w:val="single"/>
        </w:rPr>
        <w:t>your own science teacher</w:t>
      </w:r>
      <w:r w:rsidRPr="00EF7D7A">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w:t>
      </w:r>
      <w:r w:rsidR="005D0170">
        <w:rPr>
          <w:rFonts w:cstheme="minorHAnsi"/>
          <w:b/>
          <w:color w:val="0070C0"/>
          <w:sz w:val="22"/>
          <w:szCs w:val="22"/>
        </w:rPr>
        <w:t xml:space="preserve">Some lessons </w:t>
      </w:r>
      <w:r w:rsidR="00090311">
        <w:rPr>
          <w:rFonts w:cstheme="minorHAnsi"/>
          <w:b/>
          <w:color w:val="0070C0"/>
          <w:sz w:val="22"/>
          <w:szCs w:val="22"/>
        </w:rPr>
        <w:t>will be taught over a double lesson</w:t>
      </w:r>
      <w:r w:rsidR="005D0170">
        <w:rPr>
          <w:rFonts w:cstheme="minorHAnsi"/>
          <w:b/>
          <w:color w:val="0070C0"/>
          <w:sz w:val="22"/>
          <w:szCs w:val="22"/>
        </w:rPr>
        <w:t xml:space="preserve">. </w:t>
      </w:r>
    </w:p>
    <w:p w14:paraId="46FD03A4" w14:textId="61E72F08" w:rsidR="00EF7D7A" w:rsidRDefault="00EF7D7A" w:rsidP="000B5BB4">
      <w:pPr>
        <w:pStyle w:val="ListParagraph"/>
        <w:numPr>
          <w:ilvl w:val="0"/>
          <w:numId w:val="2"/>
        </w:numPr>
        <w:rPr>
          <w:rFonts w:cstheme="minorHAnsi"/>
          <w:b/>
          <w:color w:val="0070C0"/>
          <w:sz w:val="22"/>
          <w:szCs w:val="22"/>
        </w:rPr>
      </w:pPr>
      <w:r w:rsidRPr="00EF7D7A">
        <w:rPr>
          <w:rFonts w:cstheme="minorHAnsi"/>
          <w:b/>
          <w:color w:val="0070C0"/>
          <w:sz w:val="22"/>
          <w:szCs w:val="22"/>
        </w:rPr>
        <w:t xml:space="preserve">If you are unable to do this then simply check the last piece of work you did and go to the next lesson listed below. All the lesson names are the titles on the pages in the textbook. </w:t>
      </w:r>
      <w:r w:rsidR="000B5BB4">
        <w:rPr>
          <w:rFonts w:cstheme="minorHAnsi"/>
          <w:b/>
          <w:color w:val="0070C0"/>
          <w:sz w:val="22"/>
          <w:szCs w:val="22"/>
        </w:rPr>
        <w:t xml:space="preserve"> The next units may also be started – check with your teacher towards the end of term.</w:t>
      </w:r>
    </w:p>
    <w:p w14:paraId="7D0441FC" w14:textId="77777777" w:rsidR="00594C49" w:rsidRPr="000B5BB4" w:rsidRDefault="00594C49" w:rsidP="000B5BB4">
      <w:pPr>
        <w:pStyle w:val="ListParagraph"/>
        <w:numPr>
          <w:ilvl w:val="0"/>
          <w:numId w:val="2"/>
        </w:numPr>
        <w:rPr>
          <w:rFonts w:cstheme="minorHAnsi"/>
          <w:b/>
          <w:color w:val="0070C0"/>
          <w:sz w:val="22"/>
          <w:szCs w:val="22"/>
        </w:rPr>
      </w:pPr>
    </w:p>
    <w:tbl>
      <w:tblPr>
        <w:tblStyle w:val="TableGrid"/>
        <w:tblW w:w="14601" w:type="dxa"/>
        <w:tblInd w:w="-289" w:type="dxa"/>
        <w:tblLook w:val="04A0" w:firstRow="1" w:lastRow="0" w:firstColumn="1" w:lastColumn="0" w:noHBand="0" w:noVBand="1"/>
      </w:tblPr>
      <w:tblGrid>
        <w:gridCol w:w="1293"/>
        <w:gridCol w:w="4236"/>
        <w:gridCol w:w="4678"/>
        <w:gridCol w:w="4394"/>
      </w:tblGrid>
      <w:tr w:rsidR="00C03803" w14:paraId="76BECF05" w14:textId="6F7F05DB" w:rsidTr="00E86E43">
        <w:tc>
          <w:tcPr>
            <w:tcW w:w="1293" w:type="dxa"/>
            <w:shd w:val="clear" w:color="auto" w:fill="D9D9D9" w:themeFill="background1" w:themeFillShade="D9"/>
          </w:tcPr>
          <w:p w14:paraId="29D6B04F" w14:textId="17E4C2FF" w:rsidR="00C03803" w:rsidRPr="00D5583B" w:rsidRDefault="00C03803">
            <w:pPr>
              <w:rPr>
                <w:b/>
                <w:bCs/>
              </w:rPr>
            </w:pPr>
            <w:r>
              <w:rPr>
                <w:b/>
                <w:bCs/>
              </w:rPr>
              <w:t>Term 1</w:t>
            </w:r>
            <w:r w:rsidRPr="00D5583B">
              <w:rPr>
                <w:b/>
                <w:bCs/>
              </w:rPr>
              <w:t xml:space="preserve"> </w:t>
            </w:r>
          </w:p>
        </w:tc>
        <w:tc>
          <w:tcPr>
            <w:tcW w:w="4236" w:type="dxa"/>
            <w:shd w:val="clear" w:color="auto" w:fill="A8D08D" w:themeFill="accent6" w:themeFillTint="99"/>
          </w:tcPr>
          <w:p w14:paraId="076AFA92" w14:textId="77777777" w:rsidR="00C03803" w:rsidRDefault="00C03803">
            <w:pPr>
              <w:rPr>
                <w:b/>
                <w:bCs/>
              </w:rPr>
            </w:pPr>
            <w:r>
              <w:rPr>
                <w:b/>
                <w:bCs/>
              </w:rPr>
              <w:t xml:space="preserve">Biology </w:t>
            </w:r>
            <w:r w:rsidRPr="00D5583B">
              <w:rPr>
                <w:b/>
                <w:bCs/>
              </w:rPr>
              <w:t xml:space="preserve">Work set </w:t>
            </w:r>
          </w:p>
          <w:p w14:paraId="4A0B9424" w14:textId="0355B61A" w:rsidR="00C03803" w:rsidRPr="00D5583B" w:rsidRDefault="00C03803">
            <w:pPr>
              <w:rPr>
                <w:b/>
                <w:bCs/>
              </w:rPr>
            </w:pPr>
          </w:p>
        </w:tc>
        <w:tc>
          <w:tcPr>
            <w:tcW w:w="4678" w:type="dxa"/>
            <w:shd w:val="clear" w:color="auto" w:fill="F896A7"/>
          </w:tcPr>
          <w:p w14:paraId="54AAE619" w14:textId="6699F38A" w:rsidR="00C03803" w:rsidRPr="007438C2" w:rsidRDefault="00C03803" w:rsidP="008A3543">
            <w:pPr>
              <w:rPr>
                <w:b/>
                <w:bCs/>
              </w:rPr>
            </w:pPr>
            <w:r w:rsidRPr="007438C2">
              <w:rPr>
                <w:b/>
                <w:bCs/>
              </w:rPr>
              <w:t xml:space="preserve">Chemistry Work Set </w:t>
            </w:r>
          </w:p>
        </w:tc>
        <w:tc>
          <w:tcPr>
            <w:tcW w:w="4394" w:type="dxa"/>
            <w:shd w:val="clear" w:color="auto" w:fill="B4C6E7" w:themeFill="accent1" w:themeFillTint="66"/>
          </w:tcPr>
          <w:p w14:paraId="378FD4CF" w14:textId="465BD005" w:rsidR="00C03803" w:rsidRPr="007438C2" w:rsidRDefault="00C03803" w:rsidP="00ED656A">
            <w:pPr>
              <w:rPr>
                <w:b/>
                <w:bCs/>
              </w:rPr>
            </w:pPr>
            <w:r w:rsidRPr="007438C2">
              <w:rPr>
                <w:b/>
                <w:bCs/>
              </w:rPr>
              <w:t xml:space="preserve">Physics Work set </w:t>
            </w:r>
          </w:p>
        </w:tc>
      </w:tr>
      <w:tr w:rsidR="00C03803" w14:paraId="1E7168FD" w14:textId="4FB4B90A" w:rsidTr="00E86E43">
        <w:tc>
          <w:tcPr>
            <w:tcW w:w="1293" w:type="dxa"/>
            <w:shd w:val="clear" w:color="auto" w:fill="D9D9D9" w:themeFill="background1" w:themeFillShade="D9"/>
          </w:tcPr>
          <w:p w14:paraId="42009E67" w14:textId="6A085C7B" w:rsidR="00C03803" w:rsidRDefault="00C03803"/>
        </w:tc>
        <w:tc>
          <w:tcPr>
            <w:tcW w:w="4236" w:type="dxa"/>
          </w:tcPr>
          <w:p w14:paraId="1E3580CF" w14:textId="77777777" w:rsidR="000716D4" w:rsidRDefault="000716D4" w:rsidP="000716D4">
            <w:pPr>
              <w:rPr>
                <w:b/>
              </w:rPr>
            </w:pPr>
            <w:r w:rsidRPr="008011B9">
              <w:rPr>
                <w:b/>
              </w:rPr>
              <w:t xml:space="preserve">B5 Communicable diseases </w:t>
            </w:r>
          </w:p>
          <w:p w14:paraId="059B5394" w14:textId="77777777" w:rsidR="000716D4" w:rsidRDefault="000716D4" w:rsidP="000716D4">
            <w:pPr>
              <w:rPr>
                <w:b/>
              </w:rPr>
            </w:pPr>
            <w:r>
              <w:rPr>
                <w:b/>
              </w:rPr>
              <w:t>(pages 74-97)</w:t>
            </w:r>
          </w:p>
          <w:p w14:paraId="32E20818" w14:textId="77777777" w:rsidR="000716D4" w:rsidRDefault="000716D4" w:rsidP="000716D4">
            <w:pPr>
              <w:rPr>
                <w:sz w:val="20"/>
                <w:szCs w:val="20"/>
              </w:rPr>
            </w:pPr>
          </w:p>
          <w:p w14:paraId="3C45FD8B" w14:textId="77777777" w:rsidR="00F91DBC" w:rsidRDefault="00F91DBC" w:rsidP="000716D4">
            <w:pPr>
              <w:rPr>
                <w:sz w:val="20"/>
                <w:szCs w:val="20"/>
              </w:rPr>
            </w:pPr>
            <w:r>
              <w:rPr>
                <w:sz w:val="20"/>
                <w:szCs w:val="20"/>
              </w:rPr>
              <w:t xml:space="preserve">B5.1 Health and </w:t>
            </w:r>
            <w:proofErr w:type="spellStart"/>
            <w:r>
              <w:rPr>
                <w:sz w:val="20"/>
                <w:szCs w:val="20"/>
              </w:rPr>
              <w:t>Diesease</w:t>
            </w:r>
            <w:proofErr w:type="spellEnd"/>
            <w:r>
              <w:rPr>
                <w:sz w:val="20"/>
                <w:szCs w:val="20"/>
              </w:rPr>
              <w:t xml:space="preserve"> </w:t>
            </w:r>
          </w:p>
          <w:p w14:paraId="09622E7D" w14:textId="77777777" w:rsidR="00F91DBC" w:rsidRDefault="00F91DBC" w:rsidP="000716D4">
            <w:pPr>
              <w:rPr>
                <w:sz w:val="20"/>
                <w:szCs w:val="20"/>
              </w:rPr>
            </w:pPr>
            <w:r>
              <w:rPr>
                <w:sz w:val="20"/>
                <w:szCs w:val="20"/>
              </w:rPr>
              <w:t xml:space="preserve">B5.2 Pathogens and Disease </w:t>
            </w:r>
          </w:p>
          <w:p w14:paraId="2917F7C6" w14:textId="22DCBD98" w:rsidR="000716D4" w:rsidRDefault="000716D4" w:rsidP="000716D4">
            <w:pPr>
              <w:rPr>
                <w:sz w:val="20"/>
                <w:szCs w:val="20"/>
              </w:rPr>
            </w:pPr>
            <w:r>
              <w:rPr>
                <w:sz w:val="20"/>
                <w:szCs w:val="20"/>
              </w:rPr>
              <w:t>B5.5 Preventing infections</w:t>
            </w:r>
          </w:p>
          <w:p w14:paraId="17893469" w14:textId="77777777" w:rsidR="000716D4" w:rsidRDefault="000716D4" w:rsidP="000716D4">
            <w:pPr>
              <w:rPr>
                <w:sz w:val="20"/>
                <w:szCs w:val="20"/>
              </w:rPr>
            </w:pPr>
            <w:r>
              <w:rPr>
                <w:sz w:val="20"/>
                <w:szCs w:val="20"/>
              </w:rPr>
              <w:t>B5.6 Viral Diseases</w:t>
            </w:r>
          </w:p>
          <w:p w14:paraId="05AC4C95" w14:textId="77777777" w:rsidR="000716D4" w:rsidRDefault="000716D4" w:rsidP="000716D4">
            <w:pPr>
              <w:rPr>
                <w:sz w:val="20"/>
                <w:szCs w:val="20"/>
              </w:rPr>
            </w:pPr>
            <w:r>
              <w:rPr>
                <w:sz w:val="20"/>
                <w:szCs w:val="20"/>
              </w:rPr>
              <w:t>B5.7 Bacterial diseases</w:t>
            </w:r>
          </w:p>
          <w:p w14:paraId="3E029897" w14:textId="77777777" w:rsidR="000716D4" w:rsidRDefault="000716D4" w:rsidP="000716D4">
            <w:pPr>
              <w:rPr>
                <w:sz w:val="20"/>
                <w:szCs w:val="20"/>
              </w:rPr>
            </w:pPr>
            <w:r>
              <w:rPr>
                <w:sz w:val="20"/>
                <w:szCs w:val="20"/>
              </w:rPr>
              <w:t>B5.8 Diseases caused by fungi and protists</w:t>
            </w:r>
          </w:p>
          <w:p w14:paraId="04A4B5FF" w14:textId="77777777" w:rsidR="000716D4" w:rsidRDefault="000716D4" w:rsidP="000716D4">
            <w:pPr>
              <w:rPr>
                <w:sz w:val="20"/>
                <w:szCs w:val="20"/>
              </w:rPr>
            </w:pPr>
            <w:r>
              <w:rPr>
                <w:sz w:val="20"/>
                <w:szCs w:val="20"/>
              </w:rPr>
              <w:t xml:space="preserve">B5.9 Human defence responses </w:t>
            </w:r>
          </w:p>
          <w:p w14:paraId="4AD39200" w14:textId="77777777" w:rsidR="000716D4" w:rsidRDefault="000716D4" w:rsidP="000716D4">
            <w:pPr>
              <w:rPr>
                <w:sz w:val="20"/>
                <w:szCs w:val="20"/>
              </w:rPr>
            </w:pPr>
            <w:r>
              <w:rPr>
                <w:sz w:val="20"/>
                <w:szCs w:val="20"/>
              </w:rPr>
              <w:t>B5 End of unit assessment</w:t>
            </w:r>
          </w:p>
          <w:p w14:paraId="78280B60" w14:textId="53FFA0D6" w:rsidR="0014128A" w:rsidRDefault="0014128A" w:rsidP="00E86E43">
            <w:pPr>
              <w:rPr>
                <w:sz w:val="20"/>
                <w:szCs w:val="20"/>
              </w:rPr>
            </w:pPr>
          </w:p>
          <w:p w14:paraId="3A9070E4" w14:textId="620E40DF" w:rsidR="005E01ED" w:rsidRDefault="005E01ED" w:rsidP="00E86E43">
            <w:pPr>
              <w:rPr>
                <w:b/>
                <w:bCs/>
              </w:rPr>
            </w:pPr>
          </w:p>
          <w:p w14:paraId="57DB8A8B" w14:textId="1C5EE70A" w:rsidR="00BE4F74" w:rsidRDefault="00BE4F74" w:rsidP="00E86E43">
            <w:pPr>
              <w:rPr>
                <w:b/>
                <w:bCs/>
              </w:rPr>
            </w:pPr>
          </w:p>
          <w:p w14:paraId="7FD23DBA" w14:textId="77777777" w:rsidR="00BE4F74" w:rsidRDefault="00BE4F74" w:rsidP="00E86E43">
            <w:pPr>
              <w:rPr>
                <w:b/>
                <w:bCs/>
              </w:rPr>
            </w:pPr>
          </w:p>
          <w:p w14:paraId="10CA0EBB" w14:textId="48533120" w:rsidR="00602EF7" w:rsidRDefault="00602EF7" w:rsidP="00E86E43">
            <w:pPr>
              <w:rPr>
                <w:b/>
                <w:bCs/>
              </w:rPr>
            </w:pPr>
            <w:r w:rsidRPr="00602EF7">
              <w:rPr>
                <w:b/>
                <w:bCs/>
              </w:rPr>
              <w:lastRenderedPageBreak/>
              <w:t xml:space="preserve">B6 Preventing and Treating Disease </w:t>
            </w:r>
          </w:p>
          <w:p w14:paraId="708B62C2" w14:textId="05E7C032" w:rsidR="00602EF7" w:rsidRDefault="00602EF7" w:rsidP="00E86E43">
            <w:pPr>
              <w:rPr>
                <w:b/>
                <w:bCs/>
              </w:rPr>
            </w:pPr>
            <w:r>
              <w:rPr>
                <w:b/>
                <w:bCs/>
              </w:rPr>
              <w:t xml:space="preserve">(Pages </w:t>
            </w:r>
            <w:r w:rsidR="0030030F">
              <w:rPr>
                <w:b/>
                <w:bCs/>
              </w:rPr>
              <w:t>98-111)</w:t>
            </w:r>
          </w:p>
          <w:p w14:paraId="26C4EC52" w14:textId="0ECC02BB" w:rsidR="0030030F" w:rsidRDefault="0030030F" w:rsidP="00E86E43">
            <w:pPr>
              <w:rPr>
                <w:sz w:val="20"/>
                <w:szCs w:val="20"/>
              </w:rPr>
            </w:pPr>
            <w:r>
              <w:rPr>
                <w:sz w:val="20"/>
                <w:szCs w:val="20"/>
              </w:rPr>
              <w:t>B6.1 Vaccination</w:t>
            </w:r>
          </w:p>
          <w:p w14:paraId="43917296" w14:textId="51C31603" w:rsidR="0030030F" w:rsidRDefault="0030030F" w:rsidP="00E86E43">
            <w:pPr>
              <w:rPr>
                <w:sz w:val="20"/>
                <w:szCs w:val="20"/>
              </w:rPr>
            </w:pPr>
            <w:r>
              <w:rPr>
                <w:sz w:val="20"/>
                <w:szCs w:val="20"/>
              </w:rPr>
              <w:t>B6.2Antibioticsand painkillers</w:t>
            </w:r>
          </w:p>
          <w:p w14:paraId="44304DED" w14:textId="0FEB97E9" w:rsidR="0030030F" w:rsidRDefault="0030030F" w:rsidP="00E86E43">
            <w:pPr>
              <w:rPr>
                <w:sz w:val="20"/>
                <w:szCs w:val="20"/>
              </w:rPr>
            </w:pPr>
            <w:r>
              <w:rPr>
                <w:sz w:val="20"/>
                <w:szCs w:val="20"/>
              </w:rPr>
              <w:t>B6.3 Discovering Drugs</w:t>
            </w:r>
          </w:p>
          <w:p w14:paraId="5C2F7394" w14:textId="063F6004" w:rsidR="005E01ED" w:rsidRDefault="005E01ED" w:rsidP="00E86E43">
            <w:pPr>
              <w:rPr>
                <w:sz w:val="20"/>
                <w:szCs w:val="20"/>
              </w:rPr>
            </w:pPr>
            <w:r>
              <w:rPr>
                <w:sz w:val="20"/>
                <w:szCs w:val="20"/>
              </w:rPr>
              <w:t xml:space="preserve">B6.4 Developing Drugs </w:t>
            </w:r>
          </w:p>
          <w:p w14:paraId="33853A1E" w14:textId="06EABF0D" w:rsidR="009E0BAC" w:rsidRDefault="009E0BAC" w:rsidP="00F94E1E">
            <w:pPr>
              <w:rPr>
                <w:sz w:val="20"/>
                <w:szCs w:val="20"/>
              </w:rPr>
            </w:pPr>
          </w:p>
          <w:p w14:paraId="76AFF989" w14:textId="25CE0C05" w:rsidR="0035306D" w:rsidRPr="0035306D" w:rsidRDefault="0035306D" w:rsidP="00F94E1E">
            <w:pPr>
              <w:rPr>
                <w:color w:val="FF0000"/>
                <w:sz w:val="20"/>
                <w:szCs w:val="20"/>
              </w:rPr>
            </w:pPr>
            <w:r w:rsidRPr="0035306D">
              <w:rPr>
                <w:color w:val="FF0000"/>
                <w:sz w:val="20"/>
                <w:szCs w:val="20"/>
              </w:rPr>
              <w:t>This topic may run over to term 4</w:t>
            </w:r>
          </w:p>
          <w:p w14:paraId="41C8F396" w14:textId="1738BDF5" w:rsidR="00F21DF4" w:rsidRPr="00F21DF4" w:rsidRDefault="00F21DF4" w:rsidP="00F21DF4">
            <w:pPr>
              <w:tabs>
                <w:tab w:val="left" w:pos="2534"/>
              </w:tabs>
              <w:rPr>
                <w:sz w:val="20"/>
                <w:szCs w:val="20"/>
              </w:rPr>
            </w:pPr>
          </w:p>
        </w:tc>
        <w:tc>
          <w:tcPr>
            <w:tcW w:w="4678" w:type="dxa"/>
          </w:tcPr>
          <w:p w14:paraId="57E75117" w14:textId="1AEB5C43" w:rsidR="002C23C5" w:rsidRPr="002C23C5" w:rsidRDefault="002C23C5" w:rsidP="00E86E43">
            <w:pPr>
              <w:rPr>
                <w:b/>
                <w:bCs/>
                <w:color w:val="FF0000"/>
              </w:rPr>
            </w:pPr>
            <w:r w:rsidRPr="002C23C5">
              <w:rPr>
                <w:b/>
                <w:bCs/>
                <w:color w:val="FF0000"/>
              </w:rPr>
              <w:lastRenderedPageBreak/>
              <w:t xml:space="preserve">Please note Mrs Brewin’s class are doing C4 this term as they did C5 last term.  Email her directly for the units. </w:t>
            </w:r>
          </w:p>
          <w:p w14:paraId="1599A601" w14:textId="77777777" w:rsidR="002C23C5" w:rsidRDefault="002C23C5" w:rsidP="00E86E43">
            <w:pPr>
              <w:rPr>
                <w:b/>
                <w:bCs/>
              </w:rPr>
            </w:pPr>
          </w:p>
          <w:p w14:paraId="03F95459" w14:textId="4B28B24B" w:rsidR="000A44ED" w:rsidRDefault="002C23C5" w:rsidP="00E86E43">
            <w:pPr>
              <w:rPr>
                <w:b/>
                <w:bCs/>
                <w:color w:val="FF0000"/>
              </w:rPr>
            </w:pPr>
            <w:r w:rsidRPr="002C23C5">
              <w:rPr>
                <w:b/>
                <w:bCs/>
                <w:color w:val="FF0000"/>
              </w:rPr>
              <w:t>All other groups c</w:t>
            </w:r>
            <w:r w:rsidR="000A44ED" w:rsidRPr="002C23C5">
              <w:rPr>
                <w:b/>
                <w:bCs/>
                <w:color w:val="FF0000"/>
              </w:rPr>
              <w:t xml:space="preserve">ontinuing with C5 </w:t>
            </w:r>
          </w:p>
          <w:p w14:paraId="734CBD7C" w14:textId="77777777" w:rsidR="00BE4F74" w:rsidRPr="002C23C5" w:rsidRDefault="00BE4F74" w:rsidP="00E86E43">
            <w:pPr>
              <w:rPr>
                <w:b/>
                <w:bCs/>
                <w:color w:val="FF0000"/>
              </w:rPr>
            </w:pPr>
          </w:p>
          <w:p w14:paraId="3CEB07B6" w14:textId="5D183014" w:rsidR="00E86E43" w:rsidRDefault="00E86E43" w:rsidP="00E86E43">
            <w:pPr>
              <w:rPr>
                <w:b/>
              </w:rPr>
            </w:pPr>
            <w:r>
              <w:rPr>
                <w:b/>
              </w:rPr>
              <w:t xml:space="preserve">Chapter </w:t>
            </w:r>
            <w:r w:rsidRPr="00E6148F">
              <w:rPr>
                <w:b/>
              </w:rPr>
              <w:t xml:space="preserve">C5 Chemical Changes </w:t>
            </w:r>
          </w:p>
          <w:p w14:paraId="1D1C1049" w14:textId="0C744E62" w:rsidR="00E86E43" w:rsidRPr="00E6148F" w:rsidRDefault="006E1463" w:rsidP="00E86E43">
            <w:pPr>
              <w:rPr>
                <w:b/>
              </w:rPr>
            </w:pPr>
            <w:r>
              <w:rPr>
                <w:b/>
              </w:rPr>
              <w:t>(</w:t>
            </w:r>
            <w:r w:rsidR="00E86E43">
              <w:rPr>
                <w:b/>
              </w:rPr>
              <w:t>Pages 84-104</w:t>
            </w:r>
            <w:r>
              <w:rPr>
                <w:b/>
              </w:rPr>
              <w:t>)</w:t>
            </w:r>
          </w:p>
          <w:p w14:paraId="1F93B7B2" w14:textId="77777777" w:rsidR="00E86E43" w:rsidRDefault="00E86E43" w:rsidP="00E86E43">
            <w:pPr>
              <w:rPr>
                <w:sz w:val="20"/>
                <w:szCs w:val="20"/>
              </w:rPr>
            </w:pPr>
            <w:r>
              <w:rPr>
                <w:sz w:val="20"/>
                <w:szCs w:val="20"/>
              </w:rPr>
              <w:t>C5.1 The reactivity series</w:t>
            </w:r>
          </w:p>
          <w:p w14:paraId="00FAF4B2" w14:textId="77777777" w:rsidR="00E86E43" w:rsidRDefault="00E86E43" w:rsidP="00E86E43">
            <w:pPr>
              <w:rPr>
                <w:sz w:val="20"/>
                <w:szCs w:val="20"/>
              </w:rPr>
            </w:pPr>
            <w:r>
              <w:rPr>
                <w:sz w:val="20"/>
                <w:szCs w:val="20"/>
              </w:rPr>
              <w:t>C5.2 Displacement reactions</w:t>
            </w:r>
          </w:p>
          <w:p w14:paraId="5351CCF8" w14:textId="2D8C35B9" w:rsidR="000043F4" w:rsidRDefault="00E86E43" w:rsidP="00E86E43">
            <w:pPr>
              <w:rPr>
                <w:sz w:val="20"/>
                <w:szCs w:val="20"/>
              </w:rPr>
            </w:pPr>
            <w:r>
              <w:rPr>
                <w:sz w:val="20"/>
                <w:szCs w:val="20"/>
              </w:rPr>
              <w:t>C5.3 Extracting metals</w:t>
            </w:r>
          </w:p>
          <w:p w14:paraId="6EB46AE8" w14:textId="77777777" w:rsidR="000043F4" w:rsidRDefault="000043F4" w:rsidP="000043F4">
            <w:pPr>
              <w:rPr>
                <w:sz w:val="20"/>
                <w:szCs w:val="20"/>
              </w:rPr>
            </w:pPr>
            <w:r>
              <w:rPr>
                <w:sz w:val="20"/>
                <w:szCs w:val="20"/>
              </w:rPr>
              <w:t xml:space="preserve">C5.4 Salts form metals </w:t>
            </w:r>
          </w:p>
          <w:p w14:paraId="1A763F25" w14:textId="77777777" w:rsidR="000043F4" w:rsidRDefault="000043F4" w:rsidP="000043F4">
            <w:pPr>
              <w:rPr>
                <w:sz w:val="20"/>
                <w:szCs w:val="20"/>
              </w:rPr>
            </w:pPr>
            <w:r>
              <w:rPr>
                <w:sz w:val="20"/>
                <w:szCs w:val="20"/>
              </w:rPr>
              <w:t xml:space="preserve">C5.5 Salts from insoluble bases </w:t>
            </w:r>
          </w:p>
          <w:p w14:paraId="45612178" w14:textId="77777777" w:rsidR="000043F4" w:rsidRDefault="000043F4" w:rsidP="000043F4">
            <w:pPr>
              <w:rPr>
                <w:sz w:val="20"/>
                <w:szCs w:val="20"/>
              </w:rPr>
            </w:pPr>
            <w:r>
              <w:rPr>
                <w:sz w:val="20"/>
                <w:szCs w:val="20"/>
              </w:rPr>
              <w:t xml:space="preserve">C5.6 Making more Salts </w:t>
            </w:r>
          </w:p>
          <w:p w14:paraId="3A4DC6D2" w14:textId="77777777" w:rsidR="000043F4" w:rsidRDefault="000043F4" w:rsidP="000043F4">
            <w:pPr>
              <w:rPr>
                <w:sz w:val="20"/>
                <w:szCs w:val="20"/>
              </w:rPr>
            </w:pPr>
            <w:r>
              <w:rPr>
                <w:sz w:val="20"/>
                <w:szCs w:val="20"/>
              </w:rPr>
              <w:lastRenderedPageBreak/>
              <w:t xml:space="preserve">C5.7 Neutralisation and pH scale </w:t>
            </w:r>
          </w:p>
          <w:p w14:paraId="54D1320A" w14:textId="77777777" w:rsidR="000043F4" w:rsidRDefault="000043F4" w:rsidP="000043F4">
            <w:pPr>
              <w:rPr>
                <w:sz w:val="20"/>
                <w:szCs w:val="20"/>
              </w:rPr>
            </w:pPr>
            <w:r>
              <w:rPr>
                <w:sz w:val="20"/>
                <w:szCs w:val="20"/>
              </w:rPr>
              <w:t xml:space="preserve">C5.8 strong and weak acids </w:t>
            </w:r>
          </w:p>
          <w:p w14:paraId="78799BF8" w14:textId="77777777" w:rsidR="000043F4" w:rsidRDefault="000043F4" w:rsidP="000043F4">
            <w:pPr>
              <w:rPr>
                <w:sz w:val="20"/>
                <w:szCs w:val="20"/>
              </w:rPr>
            </w:pPr>
            <w:r>
              <w:rPr>
                <w:sz w:val="20"/>
                <w:szCs w:val="20"/>
              </w:rPr>
              <w:t xml:space="preserve">Revision of unit </w:t>
            </w:r>
          </w:p>
          <w:p w14:paraId="6C618056" w14:textId="77777777" w:rsidR="000043F4" w:rsidRDefault="000043F4" w:rsidP="000043F4">
            <w:pPr>
              <w:rPr>
                <w:sz w:val="20"/>
                <w:szCs w:val="20"/>
              </w:rPr>
            </w:pPr>
            <w:r>
              <w:rPr>
                <w:sz w:val="20"/>
                <w:szCs w:val="20"/>
              </w:rPr>
              <w:t xml:space="preserve">C5 End of unit Assessment  </w:t>
            </w:r>
          </w:p>
          <w:p w14:paraId="6E0FC98F" w14:textId="77777777" w:rsidR="000043F4" w:rsidRDefault="000043F4" w:rsidP="00E86E43">
            <w:pPr>
              <w:rPr>
                <w:sz w:val="20"/>
                <w:szCs w:val="20"/>
              </w:rPr>
            </w:pPr>
          </w:p>
          <w:p w14:paraId="2887491B" w14:textId="5F1E1F6D" w:rsidR="007935FA" w:rsidRPr="00176CED" w:rsidRDefault="002C23C5" w:rsidP="00176CED">
            <w:pPr>
              <w:rPr>
                <w:sz w:val="20"/>
                <w:szCs w:val="20"/>
              </w:rPr>
            </w:pPr>
            <w:r>
              <w:rPr>
                <w:i/>
                <w:color w:val="FF0000"/>
                <w:sz w:val="20"/>
                <w:szCs w:val="20"/>
              </w:rPr>
              <w:t xml:space="preserve">We may start C6 as well. </w:t>
            </w:r>
          </w:p>
        </w:tc>
        <w:tc>
          <w:tcPr>
            <w:tcW w:w="4394" w:type="dxa"/>
          </w:tcPr>
          <w:p w14:paraId="681209E2" w14:textId="536D9BEB" w:rsidR="00E86E43" w:rsidRDefault="00B35322" w:rsidP="00E86E43">
            <w:pPr>
              <w:rPr>
                <w:b/>
                <w:bCs/>
              </w:rPr>
            </w:pPr>
            <w:r>
              <w:rPr>
                <w:b/>
                <w:bCs/>
              </w:rPr>
              <w:lastRenderedPageBreak/>
              <w:t xml:space="preserve">Finishing </w:t>
            </w:r>
            <w:r w:rsidR="00E86E43" w:rsidRPr="0062615F">
              <w:rPr>
                <w:b/>
                <w:bCs/>
              </w:rPr>
              <w:t xml:space="preserve">P3 Energy Resources </w:t>
            </w:r>
          </w:p>
          <w:p w14:paraId="140DB354" w14:textId="502DC45D" w:rsidR="00E86E43" w:rsidRPr="0062615F" w:rsidRDefault="006E1463" w:rsidP="00E86E43">
            <w:pPr>
              <w:rPr>
                <w:b/>
                <w:bCs/>
              </w:rPr>
            </w:pPr>
            <w:r>
              <w:rPr>
                <w:b/>
                <w:bCs/>
              </w:rPr>
              <w:t>(</w:t>
            </w:r>
            <w:r w:rsidR="00E86E43">
              <w:rPr>
                <w:b/>
                <w:bCs/>
              </w:rPr>
              <w:t>Pages 24-35</w:t>
            </w:r>
            <w:r>
              <w:rPr>
                <w:b/>
                <w:bCs/>
              </w:rPr>
              <w:t>)</w:t>
            </w:r>
          </w:p>
          <w:p w14:paraId="6DEAF71B" w14:textId="77777777" w:rsidR="00E86E43" w:rsidRPr="00E86E43" w:rsidRDefault="00E86E43" w:rsidP="00E86E43">
            <w:pPr>
              <w:rPr>
                <w:sz w:val="22"/>
                <w:szCs w:val="22"/>
              </w:rPr>
            </w:pPr>
            <w:r w:rsidRPr="00E86E43">
              <w:rPr>
                <w:sz w:val="22"/>
                <w:szCs w:val="22"/>
              </w:rPr>
              <w:t xml:space="preserve">P3.3 Power from the sun and the Earth </w:t>
            </w:r>
          </w:p>
          <w:p w14:paraId="6A16A837" w14:textId="77777777" w:rsidR="00E86E43" w:rsidRPr="00E86E43" w:rsidRDefault="00E86E43" w:rsidP="00E86E43">
            <w:pPr>
              <w:rPr>
                <w:sz w:val="22"/>
                <w:szCs w:val="22"/>
              </w:rPr>
            </w:pPr>
            <w:r w:rsidRPr="00E86E43">
              <w:rPr>
                <w:sz w:val="22"/>
                <w:szCs w:val="22"/>
              </w:rPr>
              <w:t xml:space="preserve">P3.4 Energy and the environment </w:t>
            </w:r>
          </w:p>
          <w:p w14:paraId="024024EB" w14:textId="30FA31BF" w:rsidR="00E86E43" w:rsidRDefault="00E86E43" w:rsidP="00E86E43">
            <w:pPr>
              <w:rPr>
                <w:sz w:val="22"/>
                <w:szCs w:val="22"/>
              </w:rPr>
            </w:pPr>
            <w:r w:rsidRPr="00E86E43">
              <w:rPr>
                <w:sz w:val="22"/>
                <w:szCs w:val="22"/>
              </w:rPr>
              <w:t>P3.5 Big Energy Issues</w:t>
            </w:r>
          </w:p>
          <w:p w14:paraId="095329FB" w14:textId="39D6C200" w:rsidR="00D0060A" w:rsidRDefault="00D0060A" w:rsidP="00E86E43">
            <w:pPr>
              <w:rPr>
                <w:sz w:val="22"/>
                <w:szCs w:val="22"/>
              </w:rPr>
            </w:pPr>
            <w:r>
              <w:rPr>
                <w:sz w:val="22"/>
                <w:szCs w:val="22"/>
              </w:rPr>
              <w:t xml:space="preserve">B3 End of unit assessment </w:t>
            </w:r>
          </w:p>
          <w:p w14:paraId="63FB360D" w14:textId="37556B76" w:rsidR="00D0060A" w:rsidRDefault="00D0060A" w:rsidP="00E86E43">
            <w:pPr>
              <w:rPr>
                <w:sz w:val="22"/>
                <w:szCs w:val="22"/>
              </w:rPr>
            </w:pPr>
          </w:p>
          <w:p w14:paraId="26C5A1EA" w14:textId="77777777" w:rsidR="006E1463" w:rsidRDefault="00D0060A" w:rsidP="00D0060A">
            <w:pPr>
              <w:rPr>
                <w:b/>
                <w:bCs/>
              </w:rPr>
            </w:pPr>
            <w:r>
              <w:rPr>
                <w:b/>
                <w:bCs/>
              </w:rPr>
              <w:t xml:space="preserve">P4 Electric Circuits </w:t>
            </w:r>
          </w:p>
          <w:p w14:paraId="544E7EA0" w14:textId="0D44E303" w:rsidR="00D0060A" w:rsidRPr="004F5796" w:rsidRDefault="00D0060A" w:rsidP="00D0060A">
            <w:pPr>
              <w:rPr>
                <w:b/>
                <w:bCs/>
              </w:rPr>
            </w:pPr>
            <w:r>
              <w:rPr>
                <w:b/>
                <w:bCs/>
              </w:rPr>
              <w:t xml:space="preserve">(pages 50-63) </w:t>
            </w:r>
          </w:p>
          <w:p w14:paraId="625C92D8" w14:textId="77777777" w:rsidR="00D0060A" w:rsidRPr="00CA4E03" w:rsidRDefault="00D0060A" w:rsidP="00D0060A">
            <w:pPr>
              <w:rPr>
                <w:color w:val="000000" w:themeColor="text1"/>
                <w:sz w:val="22"/>
                <w:szCs w:val="22"/>
              </w:rPr>
            </w:pPr>
            <w:r w:rsidRPr="00CA4E03">
              <w:rPr>
                <w:color w:val="000000" w:themeColor="text1"/>
                <w:sz w:val="22"/>
                <w:szCs w:val="22"/>
              </w:rPr>
              <w:t xml:space="preserve">P4.1 Electrical charges and fields </w:t>
            </w:r>
          </w:p>
          <w:p w14:paraId="147A56B1" w14:textId="77777777" w:rsidR="00D0060A" w:rsidRPr="00CA4E03" w:rsidRDefault="00D0060A" w:rsidP="00D0060A">
            <w:pPr>
              <w:rPr>
                <w:color w:val="000000" w:themeColor="text1"/>
                <w:sz w:val="22"/>
                <w:szCs w:val="22"/>
              </w:rPr>
            </w:pPr>
            <w:r w:rsidRPr="00CA4E03">
              <w:rPr>
                <w:color w:val="000000" w:themeColor="text1"/>
                <w:sz w:val="22"/>
                <w:szCs w:val="22"/>
              </w:rPr>
              <w:t xml:space="preserve">P4.2 Current and charge </w:t>
            </w:r>
          </w:p>
          <w:p w14:paraId="345C7F32" w14:textId="77777777" w:rsidR="00D0060A" w:rsidRPr="00CA4E03" w:rsidRDefault="00D0060A" w:rsidP="00D0060A">
            <w:pPr>
              <w:rPr>
                <w:color w:val="000000" w:themeColor="text1"/>
                <w:sz w:val="22"/>
                <w:szCs w:val="22"/>
              </w:rPr>
            </w:pPr>
            <w:r w:rsidRPr="00CA4E03">
              <w:rPr>
                <w:color w:val="000000" w:themeColor="text1"/>
                <w:sz w:val="22"/>
                <w:szCs w:val="22"/>
              </w:rPr>
              <w:t xml:space="preserve">P4.3 Potential difference and resistance </w:t>
            </w:r>
          </w:p>
          <w:p w14:paraId="5B887229" w14:textId="77777777" w:rsidR="00D0060A" w:rsidRPr="00CA4E03" w:rsidRDefault="00D0060A" w:rsidP="00D0060A">
            <w:pPr>
              <w:rPr>
                <w:color w:val="000000" w:themeColor="text1"/>
                <w:sz w:val="22"/>
                <w:szCs w:val="22"/>
              </w:rPr>
            </w:pPr>
            <w:r w:rsidRPr="00CA4E03">
              <w:rPr>
                <w:color w:val="000000" w:themeColor="text1"/>
                <w:sz w:val="22"/>
                <w:szCs w:val="22"/>
              </w:rPr>
              <w:t xml:space="preserve">P4.4 Component characteristics </w:t>
            </w:r>
          </w:p>
          <w:p w14:paraId="1C90764C" w14:textId="77777777" w:rsidR="00D0060A" w:rsidRPr="00CA4E03" w:rsidRDefault="00D0060A" w:rsidP="00D0060A">
            <w:pPr>
              <w:rPr>
                <w:color w:val="000000" w:themeColor="text1"/>
                <w:sz w:val="22"/>
                <w:szCs w:val="22"/>
              </w:rPr>
            </w:pPr>
            <w:r w:rsidRPr="00CA4E03">
              <w:rPr>
                <w:color w:val="000000" w:themeColor="text1"/>
                <w:sz w:val="22"/>
                <w:szCs w:val="22"/>
              </w:rPr>
              <w:t>P4.5 Series circuits</w:t>
            </w:r>
          </w:p>
          <w:p w14:paraId="6D170E8F" w14:textId="77777777" w:rsidR="00D0060A" w:rsidRPr="00CA4E03" w:rsidRDefault="00D0060A" w:rsidP="00D0060A">
            <w:pPr>
              <w:rPr>
                <w:color w:val="000000" w:themeColor="text1"/>
                <w:sz w:val="22"/>
                <w:szCs w:val="22"/>
              </w:rPr>
            </w:pPr>
            <w:r w:rsidRPr="00CA4E03">
              <w:rPr>
                <w:color w:val="000000" w:themeColor="text1"/>
                <w:sz w:val="22"/>
                <w:szCs w:val="22"/>
              </w:rPr>
              <w:lastRenderedPageBreak/>
              <w:t xml:space="preserve">P4.6 Parallel circuits </w:t>
            </w:r>
          </w:p>
          <w:p w14:paraId="289672B2" w14:textId="77777777" w:rsidR="00D0060A" w:rsidRPr="00CA4E03" w:rsidRDefault="00D0060A" w:rsidP="00D0060A">
            <w:pPr>
              <w:rPr>
                <w:color w:val="000000" w:themeColor="text1"/>
                <w:sz w:val="22"/>
                <w:szCs w:val="22"/>
              </w:rPr>
            </w:pPr>
            <w:r w:rsidRPr="00CA4E03">
              <w:rPr>
                <w:color w:val="000000" w:themeColor="text1"/>
                <w:sz w:val="22"/>
                <w:szCs w:val="22"/>
              </w:rPr>
              <w:t>P4 End of unit assessment</w:t>
            </w:r>
          </w:p>
          <w:p w14:paraId="6308666E" w14:textId="64730C3C" w:rsidR="00D0060A" w:rsidRPr="00CA4E03" w:rsidRDefault="00D0060A" w:rsidP="00E86E43">
            <w:pPr>
              <w:rPr>
                <w:sz w:val="22"/>
                <w:szCs w:val="22"/>
              </w:rPr>
            </w:pPr>
          </w:p>
          <w:p w14:paraId="2CA958E0" w14:textId="1660F380" w:rsidR="00CE08F4" w:rsidRPr="00CA4E03" w:rsidRDefault="00CE08F4" w:rsidP="00E86E43">
            <w:pPr>
              <w:rPr>
                <w:color w:val="FF0000"/>
                <w:sz w:val="22"/>
                <w:szCs w:val="22"/>
              </w:rPr>
            </w:pPr>
            <w:r w:rsidRPr="00CA4E03">
              <w:rPr>
                <w:color w:val="FF0000"/>
                <w:sz w:val="22"/>
                <w:szCs w:val="22"/>
              </w:rPr>
              <w:t xml:space="preserve">This unit </w:t>
            </w:r>
            <w:r w:rsidR="006E1463" w:rsidRPr="00CA4E03">
              <w:rPr>
                <w:color w:val="FF0000"/>
                <w:sz w:val="22"/>
                <w:szCs w:val="22"/>
              </w:rPr>
              <w:t xml:space="preserve">will run </w:t>
            </w:r>
            <w:r w:rsidRPr="00CA4E03">
              <w:rPr>
                <w:color w:val="FF0000"/>
                <w:sz w:val="22"/>
                <w:szCs w:val="22"/>
              </w:rPr>
              <w:t>over to ter</w:t>
            </w:r>
            <w:r w:rsidR="006E1463" w:rsidRPr="00CA4E03">
              <w:rPr>
                <w:color w:val="FF0000"/>
                <w:sz w:val="22"/>
                <w:szCs w:val="22"/>
              </w:rPr>
              <w:t xml:space="preserve">m 4 </w:t>
            </w:r>
          </w:p>
          <w:p w14:paraId="794A5FA3" w14:textId="1DF27D4F" w:rsidR="00E86E43" w:rsidRPr="00796D11" w:rsidRDefault="00E86E43" w:rsidP="00E86E43">
            <w:pPr>
              <w:rPr>
                <w:color w:val="000000" w:themeColor="text1"/>
                <w:sz w:val="20"/>
                <w:szCs w:val="20"/>
              </w:rPr>
            </w:pPr>
          </w:p>
        </w:tc>
      </w:tr>
    </w:tbl>
    <w:p w14:paraId="4BA68DE3" w14:textId="77777777" w:rsidR="00F91DBC" w:rsidRDefault="00F91DBC" w:rsidP="00A06406">
      <w:pPr>
        <w:rPr>
          <w:rFonts w:eastAsia="Times New Roman" w:cstheme="minorHAnsi"/>
          <w:b/>
          <w:bCs/>
          <w:color w:val="FF0000"/>
          <w:sz w:val="28"/>
          <w:szCs w:val="28"/>
          <w:u w:val="single"/>
        </w:rPr>
      </w:pPr>
    </w:p>
    <w:p w14:paraId="09DE94F0" w14:textId="169E22B7" w:rsidR="00A06406" w:rsidRPr="008F4D8D" w:rsidRDefault="00A06406" w:rsidP="00A06406">
      <w:pPr>
        <w:rPr>
          <w:rFonts w:eastAsia="Times New Roman" w:cstheme="minorHAnsi"/>
          <w:b/>
          <w:bCs/>
          <w:color w:val="FF0000"/>
          <w:sz w:val="28"/>
          <w:szCs w:val="28"/>
          <w:u w:val="single"/>
        </w:rPr>
      </w:pPr>
      <w:r w:rsidRPr="008F4D8D">
        <w:rPr>
          <w:rFonts w:eastAsia="Times New Roman" w:cstheme="minorHAnsi"/>
          <w:b/>
          <w:bCs/>
          <w:color w:val="FF0000"/>
          <w:sz w:val="28"/>
          <w:szCs w:val="28"/>
          <w:u w:val="single"/>
        </w:rPr>
        <w:t>Reminder :</w:t>
      </w:r>
    </w:p>
    <w:p w14:paraId="3B0471D0" w14:textId="77777777" w:rsidR="00A06406" w:rsidRDefault="00A06406" w:rsidP="00A06406">
      <w:pPr>
        <w:rPr>
          <w:rFonts w:eastAsia="Times New Roman" w:cstheme="minorHAnsi"/>
          <w:b/>
          <w:bCs/>
          <w:sz w:val="28"/>
          <w:szCs w:val="28"/>
        </w:rPr>
      </w:pPr>
    </w:p>
    <w:p w14:paraId="348EFC00" w14:textId="77777777" w:rsidR="00A06406" w:rsidRPr="008F4D8D" w:rsidRDefault="00A06406" w:rsidP="00A06406">
      <w:pPr>
        <w:rPr>
          <w:rFonts w:eastAsia="Times New Roman" w:cstheme="minorHAnsi"/>
          <w:b/>
          <w:bCs/>
          <w:sz w:val="28"/>
          <w:szCs w:val="28"/>
        </w:rPr>
      </w:pPr>
      <w:r w:rsidRPr="00AA39C8">
        <w:rPr>
          <w:rFonts w:eastAsia="Times New Roman" w:cstheme="minorHAnsi"/>
          <w:b/>
          <w:bCs/>
          <w:sz w:val="28"/>
          <w:szCs w:val="28"/>
        </w:rPr>
        <w:t>KS4 Textbook access    AQA GCSE Science</w:t>
      </w:r>
      <w:r>
        <w:rPr>
          <w:rFonts w:eastAsia="Times New Roman" w:cstheme="minorHAnsi"/>
          <w:b/>
          <w:bCs/>
          <w:sz w:val="28"/>
          <w:szCs w:val="28"/>
        </w:rPr>
        <w:t xml:space="preserve"> textbooks</w:t>
      </w:r>
      <w:r w:rsidRPr="00AA39C8">
        <w:rPr>
          <w:rFonts w:eastAsia="Times New Roman" w:cstheme="minorHAnsi"/>
          <w:b/>
          <w:bCs/>
          <w:sz w:val="28"/>
          <w:szCs w:val="28"/>
        </w:rPr>
        <w:t xml:space="preserve"> – via Kerboodle </w:t>
      </w:r>
    </w:p>
    <w:p w14:paraId="6C6651C1" w14:textId="77777777" w:rsidR="00A06406" w:rsidRPr="002F4953" w:rsidRDefault="00A06406" w:rsidP="00A06406">
      <w:pPr>
        <w:rPr>
          <w:rFonts w:cstheme="minorHAnsi"/>
          <w:color w:val="0260BF"/>
          <w:sz w:val="22"/>
          <w:szCs w:val="22"/>
        </w:rPr>
      </w:pPr>
      <w:r>
        <w:rPr>
          <w:rFonts w:eastAsia="Times New Roman" w:cstheme="minorHAnsi"/>
          <w:sz w:val="22"/>
          <w:szCs w:val="22"/>
        </w:rPr>
        <w:t xml:space="preserve">Go to </w:t>
      </w:r>
      <w:r w:rsidRPr="002F4953">
        <w:rPr>
          <w:rFonts w:eastAsia="Times New Roman" w:cstheme="minorHAnsi"/>
          <w:sz w:val="22"/>
          <w:szCs w:val="22"/>
        </w:rPr>
        <w:t xml:space="preserve">  </w:t>
      </w:r>
      <w:r w:rsidRPr="002F4953">
        <w:rPr>
          <w:rFonts w:cstheme="minorHAnsi"/>
          <w:sz w:val="22"/>
          <w:szCs w:val="22"/>
        </w:rPr>
        <w:t xml:space="preserve">Kerboodle    </w:t>
      </w:r>
      <w:hyperlink r:id="rId11" w:history="1">
        <w:r w:rsidRPr="002F4953">
          <w:rPr>
            <w:rStyle w:val="Hyperlink"/>
            <w:rFonts w:cstheme="minorHAnsi"/>
            <w:sz w:val="22"/>
            <w:szCs w:val="22"/>
          </w:rPr>
          <w:t>https://www.kerboodle.com/users/login?user_return_to=%2Fapp</w:t>
        </w:r>
      </w:hyperlink>
    </w:p>
    <w:p w14:paraId="2C5B5D70" w14:textId="77777777" w:rsidR="00A06406" w:rsidRDefault="00A06406" w:rsidP="00A0640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Username is your school login </w:t>
      </w:r>
      <w:r>
        <w:rPr>
          <w:rFonts w:asciiTheme="minorHAnsi" w:hAnsiTheme="minorHAnsi" w:cstheme="minorHAnsi"/>
          <w:sz w:val="22"/>
          <w:szCs w:val="22"/>
        </w:rPr>
        <w:t xml:space="preserve">        </w:t>
      </w:r>
      <w:proofErr w:type="spellStart"/>
      <w:r w:rsidRPr="002F4953">
        <w:rPr>
          <w:rFonts w:asciiTheme="minorHAnsi" w:hAnsiTheme="minorHAnsi" w:cstheme="minorHAnsi"/>
          <w:sz w:val="22"/>
          <w:szCs w:val="22"/>
        </w:rPr>
        <w:t>eg</w:t>
      </w:r>
      <w:proofErr w:type="spellEnd"/>
      <w:r w:rsidRPr="002F4953">
        <w:rPr>
          <w:rFonts w:asciiTheme="minorHAnsi" w:hAnsiTheme="minorHAnsi" w:cstheme="minorHAnsi"/>
          <w:sz w:val="22"/>
          <w:szCs w:val="22"/>
        </w:rPr>
        <w:t xml:space="preserve"> </w:t>
      </w:r>
      <w:r w:rsidRPr="00AA39C8">
        <w:rPr>
          <w:rFonts w:asciiTheme="minorHAnsi" w:hAnsiTheme="minorHAnsi" w:cstheme="minorHAnsi"/>
          <w:b/>
          <w:bCs/>
          <w:color w:val="0070C0"/>
          <w:sz w:val="22"/>
          <w:szCs w:val="22"/>
        </w:rPr>
        <w:t>16jsmith</w:t>
      </w:r>
    </w:p>
    <w:p w14:paraId="481C6322" w14:textId="77777777" w:rsidR="00A06406" w:rsidRPr="002F4953" w:rsidRDefault="00A06406" w:rsidP="00A0640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Password is either the same as </w:t>
      </w:r>
      <w:r>
        <w:rPr>
          <w:rFonts w:asciiTheme="minorHAnsi" w:hAnsiTheme="minorHAnsi" w:cstheme="minorHAnsi"/>
          <w:sz w:val="22"/>
          <w:szCs w:val="22"/>
        </w:rPr>
        <w:t xml:space="preserve">your </w:t>
      </w:r>
      <w:r w:rsidRPr="002F4953">
        <w:rPr>
          <w:rFonts w:asciiTheme="minorHAnsi" w:hAnsiTheme="minorHAnsi" w:cstheme="minorHAnsi"/>
          <w:sz w:val="22"/>
          <w:szCs w:val="22"/>
        </w:rPr>
        <w:t xml:space="preserve">username </w:t>
      </w:r>
      <w:r>
        <w:rPr>
          <w:rFonts w:asciiTheme="minorHAnsi" w:hAnsiTheme="minorHAnsi" w:cstheme="minorHAnsi"/>
          <w:sz w:val="22"/>
          <w:szCs w:val="22"/>
        </w:rPr>
        <w:t>or whatever you have reset  it to</w:t>
      </w:r>
    </w:p>
    <w:p w14:paraId="0413FA34" w14:textId="77777777" w:rsidR="00A06406" w:rsidRPr="0055759D" w:rsidRDefault="00A06406" w:rsidP="00A06406">
      <w:pPr>
        <w:pStyle w:val="NormalWeb"/>
        <w:numPr>
          <w:ilvl w:val="0"/>
          <w:numId w:val="3"/>
        </w:numPr>
        <w:rPr>
          <w:rFonts w:asciiTheme="minorHAnsi" w:hAnsiTheme="minorHAnsi" w:cstheme="minorHAnsi"/>
        </w:rPr>
      </w:pPr>
      <w:r w:rsidRPr="002F4953">
        <w:rPr>
          <w:rFonts w:asciiTheme="minorHAnsi" w:hAnsiTheme="minorHAnsi" w:cstheme="minorHAnsi"/>
          <w:sz w:val="22"/>
          <w:szCs w:val="22"/>
        </w:rPr>
        <w:t xml:space="preserve">Institution code: </w:t>
      </w:r>
      <w:r w:rsidRPr="00AA39C8">
        <w:rPr>
          <w:rFonts w:asciiTheme="minorHAnsi" w:hAnsiTheme="minorHAnsi" w:cstheme="minorHAnsi"/>
          <w:b/>
          <w:bCs/>
          <w:color w:val="0070C0"/>
          <w:sz w:val="22"/>
          <w:szCs w:val="22"/>
        </w:rPr>
        <w:t>ycw7</w:t>
      </w:r>
    </w:p>
    <w:p w14:paraId="0D72511E" w14:textId="77777777" w:rsidR="00A06406" w:rsidRPr="002F4953" w:rsidRDefault="00A06406" w:rsidP="00A06406">
      <w:pPr>
        <w:pStyle w:val="NormalWeb"/>
        <w:rPr>
          <w:rFonts w:asciiTheme="minorHAnsi" w:hAnsiTheme="minorHAnsi" w:cstheme="minorHAnsi"/>
        </w:rPr>
      </w:pPr>
      <w:r>
        <w:rPr>
          <w:rFonts w:asciiTheme="minorHAnsi" w:hAnsiTheme="minorHAnsi" w:cstheme="minorHAnsi"/>
          <w:sz w:val="22"/>
          <w:szCs w:val="22"/>
        </w:rPr>
        <w:t>Make sure you logout when finished using.  If you struggle to get on via Chrome use internet explorer or Microsoft Edge</w:t>
      </w:r>
    </w:p>
    <w:p w14:paraId="759EB686" w14:textId="77777777" w:rsidR="00A06406" w:rsidRDefault="00A06406" w:rsidP="00A0640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b/>
          <w:bCs/>
          <w:sz w:val="28"/>
          <w:szCs w:val="28"/>
        </w:rPr>
        <w:t xml:space="preserve">Educake </w:t>
      </w:r>
    </w:p>
    <w:p w14:paraId="64CD2F95" w14:textId="77777777" w:rsidR="00A06406" w:rsidRPr="008F4D8D" w:rsidRDefault="00A06406" w:rsidP="00A0640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sz w:val="22"/>
          <w:szCs w:val="22"/>
        </w:rPr>
        <w:t xml:space="preserve">Go to  </w:t>
      </w:r>
      <w:hyperlink r:id="rId12" w:history="1">
        <w:r w:rsidRPr="002132ED">
          <w:rPr>
            <w:rStyle w:val="Hyperlink"/>
            <w:rFonts w:asciiTheme="minorHAnsi" w:hAnsiTheme="minorHAnsi" w:cstheme="minorHAnsi"/>
            <w:sz w:val="22"/>
            <w:szCs w:val="22"/>
          </w:rPr>
          <w:t>www.educake.co.uk</w:t>
        </w:r>
      </w:hyperlink>
    </w:p>
    <w:p w14:paraId="2EA75F8A" w14:textId="77777777" w:rsidR="00A06406" w:rsidRDefault="00A06406" w:rsidP="00A06406">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Username  first name and then first initial then a four digit number    </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w:t>
      </w:r>
      <w:r w:rsidRPr="003773CA">
        <w:rPr>
          <w:rFonts w:asciiTheme="minorHAnsi" w:hAnsiTheme="minorHAnsi" w:cstheme="minorHAnsi"/>
          <w:b/>
          <w:bCs/>
          <w:color w:val="0070C0"/>
          <w:sz w:val="22"/>
          <w:szCs w:val="22"/>
        </w:rPr>
        <w:t>johns0123</w:t>
      </w:r>
    </w:p>
    <w:p w14:paraId="66090700" w14:textId="77777777" w:rsidR="00A06406" w:rsidRPr="003773CA" w:rsidRDefault="00A06406" w:rsidP="00A06406">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Pupils can reset their password at any time using a link back to their school email by clicking on the </w:t>
      </w:r>
      <w:r w:rsidRPr="00AA39C8">
        <w:rPr>
          <w:rFonts w:asciiTheme="minorHAnsi" w:hAnsiTheme="minorHAnsi" w:cstheme="minorHAnsi"/>
          <w:sz w:val="22"/>
          <w:szCs w:val="22"/>
        </w:rPr>
        <w:t xml:space="preserve"> </w:t>
      </w:r>
      <w:r w:rsidRPr="00AA39C8">
        <w:rPr>
          <w:rFonts w:asciiTheme="minorHAnsi" w:hAnsiTheme="minorHAnsi" w:cstheme="minorHAnsi"/>
          <w:color w:val="7030A0"/>
          <w:sz w:val="22"/>
          <w:szCs w:val="22"/>
        </w:rPr>
        <w:t xml:space="preserve">‘trouble logging in – click here for help’ </w:t>
      </w:r>
      <w:r w:rsidRPr="00AA39C8">
        <w:rPr>
          <w:rFonts w:asciiTheme="minorHAnsi" w:hAnsiTheme="minorHAnsi" w:cstheme="minorHAnsi"/>
          <w:sz w:val="22"/>
          <w:szCs w:val="22"/>
        </w:rPr>
        <w:t xml:space="preserve">link on the </w:t>
      </w:r>
      <w:r>
        <w:rPr>
          <w:rFonts w:asciiTheme="minorHAnsi" w:hAnsiTheme="minorHAnsi" w:cstheme="minorHAnsi"/>
          <w:sz w:val="22"/>
          <w:szCs w:val="22"/>
        </w:rPr>
        <w:t xml:space="preserve">bottom of the </w:t>
      </w:r>
      <w:r w:rsidRPr="00AA39C8">
        <w:rPr>
          <w:rFonts w:asciiTheme="minorHAnsi" w:hAnsiTheme="minorHAnsi" w:cstheme="minorHAnsi"/>
          <w:sz w:val="22"/>
          <w:szCs w:val="22"/>
        </w:rPr>
        <w:t xml:space="preserve">login box </w:t>
      </w:r>
      <w:r>
        <w:rPr>
          <w:rFonts w:asciiTheme="minorHAnsi" w:hAnsiTheme="minorHAnsi" w:cstheme="minorHAnsi"/>
          <w:sz w:val="22"/>
          <w:szCs w:val="22"/>
        </w:rPr>
        <w:t xml:space="preserve">in blue </w:t>
      </w:r>
    </w:p>
    <w:p w14:paraId="035E6AFD" w14:textId="77777777" w:rsidR="00A06406" w:rsidRDefault="00A06406" w:rsidP="00A06406"/>
    <w:p w14:paraId="1310E2EF" w14:textId="77777777" w:rsidR="00A06406" w:rsidRDefault="00A06406"/>
    <w:sectPr w:rsidR="00A06406" w:rsidSect="00EC5689">
      <w:pgSz w:w="16838" w:h="11906" w:orient="landscape"/>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F8324" w14:textId="77777777" w:rsidR="009225AF" w:rsidRDefault="009225AF" w:rsidP="00F125AC">
      <w:r>
        <w:separator/>
      </w:r>
    </w:p>
  </w:endnote>
  <w:endnote w:type="continuationSeparator" w:id="0">
    <w:p w14:paraId="1FED1910" w14:textId="77777777" w:rsidR="009225AF" w:rsidRDefault="009225AF" w:rsidP="00F1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659BA" w14:textId="77777777" w:rsidR="009225AF" w:rsidRDefault="009225AF" w:rsidP="00F125AC">
      <w:r>
        <w:separator/>
      </w:r>
    </w:p>
  </w:footnote>
  <w:footnote w:type="continuationSeparator" w:id="0">
    <w:p w14:paraId="792F2A98" w14:textId="77777777" w:rsidR="009225AF" w:rsidRDefault="009225AF" w:rsidP="00F12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24519"/>
    <w:multiLevelType w:val="hybridMultilevel"/>
    <w:tmpl w:val="2F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B2A50"/>
    <w:multiLevelType w:val="hybridMultilevel"/>
    <w:tmpl w:val="04F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C05C67"/>
    <w:multiLevelType w:val="hybridMultilevel"/>
    <w:tmpl w:val="337E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404037">
    <w:abstractNumId w:val="2"/>
  </w:num>
  <w:num w:numId="2" w16cid:durableId="1449230077">
    <w:abstractNumId w:val="1"/>
  </w:num>
  <w:num w:numId="3" w16cid:durableId="264314721">
    <w:abstractNumId w:val="3"/>
  </w:num>
  <w:num w:numId="4" w16cid:durableId="1818838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A56"/>
    <w:rsid w:val="000043F4"/>
    <w:rsid w:val="0004147A"/>
    <w:rsid w:val="0006319A"/>
    <w:rsid w:val="000716D4"/>
    <w:rsid w:val="00076A7D"/>
    <w:rsid w:val="00090311"/>
    <w:rsid w:val="000A44ED"/>
    <w:rsid w:val="000B5BB4"/>
    <w:rsid w:val="000D4FF3"/>
    <w:rsid w:val="00123C82"/>
    <w:rsid w:val="00125A58"/>
    <w:rsid w:val="0014128A"/>
    <w:rsid w:val="00176CED"/>
    <w:rsid w:val="00192EB2"/>
    <w:rsid w:val="001E007A"/>
    <w:rsid w:val="00214712"/>
    <w:rsid w:val="002251DD"/>
    <w:rsid w:val="00233F6D"/>
    <w:rsid w:val="002C23C5"/>
    <w:rsid w:val="0030030F"/>
    <w:rsid w:val="00314BBF"/>
    <w:rsid w:val="00333547"/>
    <w:rsid w:val="0035306D"/>
    <w:rsid w:val="003858EF"/>
    <w:rsid w:val="003978D2"/>
    <w:rsid w:val="003A0771"/>
    <w:rsid w:val="003A72D6"/>
    <w:rsid w:val="003B7488"/>
    <w:rsid w:val="003C03F3"/>
    <w:rsid w:val="003D6EFE"/>
    <w:rsid w:val="004724D4"/>
    <w:rsid w:val="0047569B"/>
    <w:rsid w:val="004A0243"/>
    <w:rsid w:val="004E7252"/>
    <w:rsid w:val="004F1639"/>
    <w:rsid w:val="00547AC3"/>
    <w:rsid w:val="00594C49"/>
    <w:rsid w:val="00597B64"/>
    <w:rsid w:val="005B4C15"/>
    <w:rsid w:val="005D0170"/>
    <w:rsid w:val="005E01ED"/>
    <w:rsid w:val="005E71C5"/>
    <w:rsid w:val="00602EF7"/>
    <w:rsid w:val="00603D12"/>
    <w:rsid w:val="00615F5C"/>
    <w:rsid w:val="00616D15"/>
    <w:rsid w:val="00631FC5"/>
    <w:rsid w:val="00655CA8"/>
    <w:rsid w:val="006E1463"/>
    <w:rsid w:val="0070113E"/>
    <w:rsid w:val="007418FE"/>
    <w:rsid w:val="007438C2"/>
    <w:rsid w:val="00745FEB"/>
    <w:rsid w:val="007762CF"/>
    <w:rsid w:val="007935FA"/>
    <w:rsid w:val="00796D11"/>
    <w:rsid w:val="00821BF2"/>
    <w:rsid w:val="00852E26"/>
    <w:rsid w:val="00862A40"/>
    <w:rsid w:val="008667F5"/>
    <w:rsid w:val="008A3543"/>
    <w:rsid w:val="008C085C"/>
    <w:rsid w:val="009225AF"/>
    <w:rsid w:val="00961BFF"/>
    <w:rsid w:val="00963B34"/>
    <w:rsid w:val="0098352E"/>
    <w:rsid w:val="009E0BAC"/>
    <w:rsid w:val="00A06406"/>
    <w:rsid w:val="00A12C1A"/>
    <w:rsid w:val="00A4532E"/>
    <w:rsid w:val="00A67665"/>
    <w:rsid w:val="00A878D9"/>
    <w:rsid w:val="00AA468D"/>
    <w:rsid w:val="00AF0043"/>
    <w:rsid w:val="00B12758"/>
    <w:rsid w:val="00B16653"/>
    <w:rsid w:val="00B24D14"/>
    <w:rsid w:val="00B35322"/>
    <w:rsid w:val="00B53488"/>
    <w:rsid w:val="00BA5BEB"/>
    <w:rsid w:val="00BB034C"/>
    <w:rsid w:val="00BE4F74"/>
    <w:rsid w:val="00C03803"/>
    <w:rsid w:val="00C31F61"/>
    <w:rsid w:val="00C3598D"/>
    <w:rsid w:val="00C3731B"/>
    <w:rsid w:val="00C40EEF"/>
    <w:rsid w:val="00C6546E"/>
    <w:rsid w:val="00CA4E03"/>
    <w:rsid w:val="00CE08F4"/>
    <w:rsid w:val="00CF52C9"/>
    <w:rsid w:val="00D0060A"/>
    <w:rsid w:val="00D00ABD"/>
    <w:rsid w:val="00D1443A"/>
    <w:rsid w:val="00D17914"/>
    <w:rsid w:val="00D30536"/>
    <w:rsid w:val="00D5583B"/>
    <w:rsid w:val="00D75550"/>
    <w:rsid w:val="00D765C2"/>
    <w:rsid w:val="00DA7449"/>
    <w:rsid w:val="00DD0539"/>
    <w:rsid w:val="00DE2A14"/>
    <w:rsid w:val="00E155CA"/>
    <w:rsid w:val="00E60127"/>
    <w:rsid w:val="00E86AB2"/>
    <w:rsid w:val="00E86E43"/>
    <w:rsid w:val="00EC5689"/>
    <w:rsid w:val="00ED656A"/>
    <w:rsid w:val="00EF01F0"/>
    <w:rsid w:val="00EF1A56"/>
    <w:rsid w:val="00EF7D7A"/>
    <w:rsid w:val="00F125AC"/>
    <w:rsid w:val="00F21A34"/>
    <w:rsid w:val="00F21DF4"/>
    <w:rsid w:val="00F47D96"/>
    <w:rsid w:val="00F668FB"/>
    <w:rsid w:val="00F8426A"/>
    <w:rsid w:val="00F87625"/>
    <w:rsid w:val="00F91DBC"/>
    <w:rsid w:val="00F94E1E"/>
    <w:rsid w:val="00FA1B05"/>
    <w:rsid w:val="00FA63BC"/>
    <w:rsid w:val="00FF53A4"/>
    <w:rsid w:val="00FF5B6B"/>
    <w:rsid w:val="00FF6427"/>
    <w:rsid w:val="5454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6A8"/>
  <w15:chartTrackingRefBased/>
  <w15:docId w15:val="{B543C36C-65A0-CC47-9211-B42A5E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A56"/>
    <w:pPr>
      <w:ind w:left="720"/>
      <w:contextualSpacing/>
    </w:pPr>
  </w:style>
  <w:style w:type="paragraph" w:styleId="Header">
    <w:name w:val="header"/>
    <w:basedOn w:val="Normal"/>
    <w:link w:val="HeaderChar"/>
    <w:uiPriority w:val="99"/>
    <w:unhideWhenUsed/>
    <w:rsid w:val="00F125AC"/>
    <w:pPr>
      <w:tabs>
        <w:tab w:val="center" w:pos="4513"/>
        <w:tab w:val="right" w:pos="9026"/>
      </w:tabs>
    </w:pPr>
  </w:style>
  <w:style w:type="character" w:customStyle="1" w:styleId="HeaderChar">
    <w:name w:val="Header Char"/>
    <w:basedOn w:val="DefaultParagraphFont"/>
    <w:link w:val="Header"/>
    <w:uiPriority w:val="99"/>
    <w:rsid w:val="00F125AC"/>
  </w:style>
  <w:style w:type="paragraph" w:styleId="Footer">
    <w:name w:val="footer"/>
    <w:basedOn w:val="Normal"/>
    <w:link w:val="FooterChar"/>
    <w:uiPriority w:val="99"/>
    <w:unhideWhenUsed/>
    <w:rsid w:val="00F125AC"/>
    <w:pPr>
      <w:tabs>
        <w:tab w:val="center" w:pos="4513"/>
        <w:tab w:val="right" w:pos="9026"/>
      </w:tabs>
    </w:pPr>
  </w:style>
  <w:style w:type="character" w:customStyle="1" w:styleId="FooterChar">
    <w:name w:val="Footer Char"/>
    <w:basedOn w:val="DefaultParagraphFont"/>
    <w:link w:val="Footer"/>
    <w:uiPriority w:val="99"/>
    <w:rsid w:val="00F125AC"/>
  </w:style>
  <w:style w:type="character" w:styleId="Hyperlink">
    <w:name w:val="Hyperlink"/>
    <w:basedOn w:val="DefaultParagraphFont"/>
    <w:uiPriority w:val="99"/>
    <w:unhideWhenUsed/>
    <w:rsid w:val="00F125AC"/>
    <w:rPr>
      <w:color w:val="0000FF"/>
      <w:u w:val="single"/>
    </w:rPr>
  </w:style>
  <w:style w:type="character" w:styleId="UnresolvedMention">
    <w:name w:val="Unresolved Mention"/>
    <w:basedOn w:val="DefaultParagraphFont"/>
    <w:uiPriority w:val="99"/>
    <w:semiHidden/>
    <w:unhideWhenUsed/>
    <w:rsid w:val="00F125AC"/>
    <w:rPr>
      <w:color w:val="605E5C"/>
      <w:shd w:val="clear" w:color="auto" w:fill="E1DFDD"/>
    </w:rPr>
  </w:style>
  <w:style w:type="paragraph" w:styleId="NormalWeb">
    <w:name w:val="Normal (Web)"/>
    <w:basedOn w:val="Normal"/>
    <w:uiPriority w:val="99"/>
    <w:unhideWhenUsed/>
    <w:rsid w:val="00A0640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ducake.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erboodle.com/users/login?user_return_to=%2Fapp" TargetMode="Externa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3CCB2599AA574ABE2D43F7DA54D301" ma:contentTypeVersion="14" ma:contentTypeDescription="Create a new document." ma:contentTypeScope="" ma:versionID="eae63dd60c8c46252ede297512b6e7bd">
  <xsd:schema xmlns:xsd="http://www.w3.org/2001/XMLSchema" xmlns:xs="http://www.w3.org/2001/XMLSchema" xmlns:p="http://schemas.microsoft.com/office/2006/metadata/properties" xmlns:ns3="d8345cf2-7528-46e1-bceb-622dd942cb65" xmlns:ns4="bd2869d0-4b58-4d6b-a21f-8f1f8039db13" targetNamespace="http://schemas.microsoft.com/office/2006/metadata/properties" ma:root="true" ma:fieldsID="bdada15aaf6e9fe1c7269b5d02c22ac1" ns3:_="" ns4:_="">
    <xsd:import namespace="d8345cf2-7528-46e1-bceb-622dd942cb65"/>
    <xsd:import namespace="bd2869d0-4b58-4d6b-a21f-8f1f8039db1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45cf2-7528-46e1-bceb-622dd942c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2869d0-4b58-4d6b-a21f-8f1f8039db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95D77A-24F9-48BF-A2D5-B416888E3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345cf2-7528-46e1-bceb-622dd942cb65"/>
    <ds:schemaRef ds:uri="bd2869d0-4b58-4d6b-a21f-8f1f8039d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534569-62D5-41B9-94CE-E43C80B387F5}">
  <ds:schemaRefs>
    <ds:schemaRef ds:uri="http://schemas.microsoft.com/sharepoint/v3/contenttype/forms"/>
  </ds:schemaRefs>
</ds:datastoreItem>
</file>

<file path=customXml/itemProps3.xml><?xml version="1.0" encoding="utf-8"?>
<ds:datastoreItem xmlns:ds="http://schemas.openxmlformats.org/officeDocument/2006/customXml" ds:itemID="{16CBDEC0-F2B2-4CB6-BA40-93500357CFFD}">
  <ds:schemaRefs>
    <ds:schemaRef ds:uri="http://schemas.microsoft.com/office/2006/metadata/properties"/>
    <ds:schemaRef ds:uri="http://schemas.microsoft.com/office/infopath/2007/PartnerControls"/>
    <ds:schemaRef ds:uri="http://schemas.microsoft.com/office/2006/documentManagement/types"/>
    <ds:schemaRef ds:uri="bd2869d0-4b58-4d6b-a21f-8f1f8039db13"/>
    <ds:schemaRef ds:uri="http://purl.org/dc/elements/1.1/"/>
    <ds:schemaRef ds:uri="d8345cf2-7528-46e1-bceb-622dd942cb65"/>
    <ds:schemaRef ds:uri="http://schemas.openxmlformats.org/package/2006/metadata/core-properties"/>
    <ds:schemaRef ds:uri="http://purl.org/dc/dcmitype/"/>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18</cp:revision>
  <cp:lastPrinted>2020-07-17T17:01:00Z</cp:lastPrinted>
  <dcterms:created xsi:type="dcterms:W3CDTF">2022-12-12T16:40:00Z</dcterms:created>
  <dcterms:modified xsi:type="dcterms:W3CDTF">2022-12-12T16:53:00Z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0x0101004C3CCB2599AA574ABE2D43F7DA54D301</vt:lpwstr>
  </property>
</Properties>
</file>