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635E" w14:textId="6678B699" w:rsidR="00EF1A56" w:rsidRPr="006D41D7" w:rsidRDefault="00984C9A">
      <w:pPr>
        <w:rPr>
          <w:b/>
          <w:bCs/>
          <w:color w:val="BF8F00" w:themeColor="accent4" w:themeShade="BF"/>
          <w:sz w:val="40"/>
          <w:szCs w:val="40"/>
        </w:rPr>
      </w:pPr>
      <w:r w:rsidRPr="00984C9A">
        <w:rPr>
          <w:b/>
          <w:bCs/>
          <w:noProof/>
          <w:color w:val="BF8F00" w:themeColor="accent4" w:themeShade="BF"/>
          <w:sz w:val="40"/>
          <w:szCs w:val="40"/>
          <w:lang w:eastAsia="en-GB"/>
        </w:rPr>
        <mc:AlternateContent>
          <mc:Choice Requires="wps">
            <w:drawing>
              <wp:anchor distT="45720" distB="45720" distL="114300" distR="114300" simplePos="0" relativeHeight="251659264" behindDoc="1" locked="0" layoutInCell="1" allowOverlap="1" wp14:anchorId="3F26F758" wp14:editId="6F9F75D6">
                <wp:simplePos x="0" y="0"/>
                <wp:positionH relativeFrom="column">
                  <wp:posOffset>4714875</wp:posOffset>
                </wp:positionH>
                <wp:positionV relativeFrom="paragraph">
                  <wp:posOffset>-514350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64806C" w14:textId="2EA8F308" w:rsidR="00984C9A" w:rsidRDefault="00D1498F">
                            <w:r>
                              <w:rPr>
                                <w:b/>
                                <w:bCs/>
                                <w:noProof/>
                                <w:color w:val="BF8F00" w:themeColor="accent4" w:themeShade="BF"/>
                                <w:sz w:val="40"/>
                                <w:szCs w:val="40"/>
                                <w:lang w:eastAsia="en-GB"/>
                              </w:rPr>
                              <w:drawing>
                                <wp:inline distT="0" distB="0" distL="0" distR="0" wp14:anchorId="228042AA" wp14:editId="2D8A358C">
                                  <wp:extent cx="856957" cy="647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nch flag.png"/>
                                          <pic:cNvPicPr/>
                                        </pic:nvPicPr>
                                        <pic:blipFill>
                                          <a:blip r:embed="rId5">
                                            <a:extLst>
                                              <a:ext uri="{28A0092B-C50C-407E-A947-70E740481C1C}">
                                                <a14:useLocalDpi xmlns:a14="http://schemas.microsoft.com/office/drawing/2010/main" val="0"/>
                                              </a:ext>
                                            </a:extLst>
                                          </a:blip>
                                          <a:stretch>
                                            <a:fillRect/>
                                          </a:stretch>
                                        </pic:blipFill>
                                        <pic:spPr>
                                          <a:xfrm>
                                            <a:off x="0" y="0"/>
                                            <a:ext cx="868337" cy="65630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26F758" id="_x0000_t202" coordsize="21600,21600" o:spt="202" path="m,l,21600r21600,l21600,xe">
                <v:stroke joinstyle="miter"/>
                <v:path gradientshapeok="t" o:connecttype="rect"/>
              </v:shapetype>
              <v:shape id="Text Box 2" o:spid="_x0000_s1026" type="#_x0000_t202" style="position:absolute;margin-left:371.25pt;margin-top:-40.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" stroked="f">
                <v:textbox style="mso-fit-shape-to-text:t">
                  <w:txbxContent>
                    <w:p w14:paraId="3764806C" w14:textId="2EA8F308" w:rsidR="00984C9A" w:rsidRDefault="00D1498F">
                      <w:r>
                        <w:rPr>
                          <w:b/>
                          <w:bCs/>
                          <w:noProof/>
                          <w:color w:val="BF8F00" w:themeColor="accent4" w:themeShade="BF"/>
                          <w:sz w:val="40"/>
                          <w:szCs w:val="40"/>
                          <w:lang w:eastAsia="en-GB"/>
                        </w:rPr>
                        <w:drawing>
                          <wp:inline distT="0" distB="0" distL="0" distR="0" wp14:anchorId="228042AA" wp14:editId="2D8A358C">
                            <wp:extent cx="856957" cy="647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nch flag.png"/>
                                    <pic:cNvPicPr/>
                                  </pic:nvPicPr>
                                  <pic:blipFill>
                                    <a:blip r:embed="rId6">
                                      <a:extLst>
                                        <a:ext uri="{28A0092B-C50C-407E-A947-70E740481C1C}">
                                          <a14:useLocalDpi xmlns:a14="http://schemas.microsoft.com/office/drawing/2010/main" val="0"/>
                                        </a:ext>
                                      </a:extLst>
                                    </a:blip>
                                    <a:stretch>
                                      <a:fillRect/>
                                    </a:stretch>
                                  </pic:blipFill>
                                  <pic:spPr>
                                    <a:xfrm>
                                      <a:off x="0" y="0"/>
                                      <a:ext cx="868337" cy="656301"/>
                                    </a:xfrm>
                                    <a:prstGeom prst="rect">
                                      <a:avLst/>
                                    </a:prstGeom>
                                  </pic:spPr>
                                </pic:pic>
                              </a:graphicData>
                            </a:graphic>
                          </wp:inline>
                        </w:drawing>
                      </w:r>
                    </w:p>
                  </w:txbxContent>
                </v:textbox>
              </v:shape>
            </w:pict>
          </mc:Fallback>
        </mc:AlternateContent>
      </w:r>
      <w:r w:rsidR="00F12876" w:rsidRPr="006D41D7">
        <w:rPr>
          <w:b/>
          <w:bCs/>
          <w:color w:val="BF8F00" w:themeColor="accent4" w:themeShade="BF"/>
          <w:sz w:val="40"/>
          <w:szCs w:val="40"/>
        </w:rPr>
        <w:t xml:space="preserve">Year </w:t>
      </w:r>
      <w:r w:rsidR="00EE4258">
        <w:rPr>
          <w:b/>
          <w:bCs/>
          <w:color w:val="BF8F00" w:themeColor="accent4" w:themeShade="BF"/>
          <w:sz w:val="40"/>
          <w:szCs w:val="40"/>
        </w:rPr>
        <w:t>10</w:t>
      </w:r>
      <w:r w:rsidR="00F12876" w:rsidRPr="006D41D7">
        <w:rPr>
          <w:b/>
          <w:bCs/>
          <w:color w:val="BF8F00" w:themeColor="accent4" w:themeShade="BF"/>
          <w:sz w:val="40"/>
          <w:szCs w:val="40"/>
        </w:rPr>
        <w:t xml:space="preserve"> </w:t>
      </w:r>
      <w:r w:rsidR="00D1498F">
        <w:rPr>
          <w:b/>
          <w:bCs/>
          <w:color w:val="BF8F00" w:themeColor="accent4" w:themeShade="BF"/>
          <w:sz w:val="40"/>
          <w:szCs w:val="40"/>
        </w:rPr>
        <w:t>French</w:t>
      </w:r>
      <w:r w:rsidR="00EF738D">
        <w:rPr>
          <w:b/>
          <w:bCs/>
          <w:color w:val="BF8F00" w:themeColor="accent4" w:themeShade="BF"/>
          <w:sz w:val="40"/>
          <w:szCs w:val="40"/>
        </w:rPr>
        <w:t xml:space="preserve"> </w:t>
      </w:r>
      <w:r w:rsidR="0070113E" w:rsidRPr="006D41D7">
        <w:rPr>
          <w:b/>
          <w:bCs/>
          <w:color w:val="BF8F00" w:themeColor="accent4" w:themeShade="BF"/>
          <w:sz w:val="40"/>
          <w:szCs w:val="40"/>
        </w:rPr>
        <w:t>TERM 1</w:t>
      </w:r>
      <w:r w:rsidR="00EF738D">
        <w:rPr>
          <w:b/>
          <w:bCs/>
          <w:color w:val="BF8F00" w:themeColor="accent4" w:themeShade="BF"/>
          <w:sz w:val="40"/>
          <w:szCs w:val="40"/>
        </w:rPr>
        <w:t>: Lesson</w:t>
      </w:r>
      <w:r w:rsidR="00DC7B77">
        <w:rPr>
          <w:b/>
          <w:bCs/>
          <w:color w:val="BF8F00" w:themeColor="accent4" w:themeShade="BF"/>
          <w:sz w:val="40"/>
          <w:szCs w:val="40"/>
        </w:rPr>
        <w:t>s</w:t>
      </w:r>
      <w:r w:rsidR="00EF738D">
        <w:rPr>
          <w:b/>
          <w:bCs/>
          <w:color w:val="BF8F00" w:themeColor="accent4" w:themeShade="BF"/>
          <w:sz w:val="40"/>
          <w:szCs w:val="40"/>
        </w:rPr>
        <w:t xml:space="preserve"> Outline </w:t>
      </w:r>
    </w:p>
    <w:p w14:paraId="672A6659" w14:textId="4E4F60DE" w:rsidR="00EF1A56" w:rsidRDefault="00EF1A56"/>
    <w:p w14:paraId="17C1860A" w14:textId="7B682A28" w:rsidR="00EF738D" w:rsidRDefault="00EE4258" w:rsidP="00EF738D">
      <w:pPr>
        <w:pStyle w:val="ListParagraph"/>
        <w:numPr>
          <w:ilvl w:val="0"/>
          <w:numId w:val="3"/>
        </w:numPr>
      </w:pPr>
      <w:r>
        <w:t xml:space="preserve">Pupils have 2 </w:t>
      </w:r>
      <w:r w:rsidR="00EF738D">
        <w:t xml:space="preserve">lessons of </w:t>
      </w:r>
      <w:r w:rsidR="00D1498F">
        <w:t>French</w:t>
      </w:r>
      <w:r w:rsidR="00EF738D">
        <w:t xml:space="preserve"> a week</w:t>
      </w:r>
      <w:r>
        <w:t xml:space="preserve"> (one single and one double)</w:t>
      </w:r>
      <w:r w:rsidR="00EF738D">
        <w:t xml:space="preserve">.  </w:t>
      </w:r>
    </w:p>
    <w:p w14:paraId="0BFF1D19" w14:textId="4E91A819" w:rsidR="00EF738D" w:rsidRDefault="00EF738D" w:rsidP="00984C9A">
      <w:pPr>
        <w:pStyle w:val="ListParagraph"/>
        <w:numPr>
          <w:ilvl w:val="0"/>
          <w:numId w:val="3"/>
        </w:numPr>
      </w:pPr>
      <w:r>
        <w:t xml:space="preserve">Pupils have been given </w:t>
      </w:r>
      <w:r w:rsidR="00EE4258">
        <w:t xml:space="preserve">their own copy of the </w:t>
      </w:r>
      <w:r w:rsidR="00EE4258">
        <w:rPr>
          <w:b/>
          <w:bCs/>
          <w:color w:val="BF8F00" w:themeColor="accent4" w:themeShade="BF"/>
        </w:rPr>
        <w:t xml:space="preserve">GCSE </w:t>
      </w:r>
      <w:r w:rsidR="00D1498F">
        <w:rPr>
          <w:b/>
          <w:bCs/>
          <w:color w:val="BF8F00" w:themeColor="accent4" w:themeShade="BF"/>
        </w:rPr>
        <w:t>Studio</w:t>
      </w:r>
      <w:r>
        <w:rPr>
          <w:b/>
          <w:bCs/>
          <w:color w:val="BF8F00" w:themeColor="accent4" w:themeShade="BF"/>
        </w:rPr>
        <w:t xml:space="preserve"> </w:t>
      </w:r>
      <w:r w:rsidRPr="00EF738D">
        <w:t xml:space="preserve"> </w:t>
      </w:r>
      <w:r w:rsidR="00984C9A">
        <w:t xml:space="preserve">textbook </w:t>
      </w:r>
      <w:r w:rsidR="001C1B18">
        <w:t>they also have access to</w:t>
      </w:r>
      <w:r w:rsidR="00EE4258">
        <w:t xml:space="preserve"> online resources to accompany the textbook </w:t>
      </w:r>
      <w:r w:rsidR="00984C9A" w:rsidRPr="00984C9A">
        <w:t>https://pearsonactivelearn.com/</w:t>
      </w:r>
    </w:p>
    <w:p w14:paraId="7C60C5B9" w14:textId="4AB73683" w:rsidR="007621DE" w:rsidRDefault="00EF738D" w:rsidP="007621DE">
      <w:pPr>
        <w:pStyle w:val="ListParagraph"/>
        <w:numPr>
          <w:ilvl w:val="0"/>
          <w:numId w:val="3"/>
        </w:numPr>
        <w:rPr>
          <w:b/>
        </w:rPr>
      </w:pPr>
      <w:r>
        <w:t>If absent, pupils should read th</w:t>
      </w:r>
      <w:r w:rsidR="00984C9A">
        <w:t xml:space="preserve">rough the vocabulary for that section of the book </w:t>
      </w:r>
      <w:r w:rsidR="00A76737">
        <w:t>(</w:t>
      </w:r>
      <w:r w:rsidR="00A76737" w:rsidRPr="000A1F30">
        <w:rPr>
          <w:u w:val="single"/>
        </w:rPr>
        <w:t xml:space="preserve">found on </w:t>
      </w:r>
      <w:r w:rsidR="00D1498F">
        <w:rPr>
          <w:u w:val="single"/>
        </w:rPr>
        <w:t>p28-29</w:t>
      </w:r>
      <w:r w:rsidR="00A71D58">
        <w:rPr>
          <w:u w:val="single"/>
        </w:rPr>
        <w:t xml:space="preserve"> or in the pupil work area</w:t>
      </w:r>
      <w:r w:rsidR="00A76737">
        <w:t xml:space="preserve">) </w:t>
      </w:r>
      <w:r w:rsidR="00984C9A">
        <w:t>and then work through all of the exercises</w:t>
      </w:r>
      <w:r w:rsidR="00396C85">
        <w:t xml:space="preserve"> (with the exception of the listening tasks)</w:t>
      </w:r>
      <w:r w:rsidR="00984C9A">
        <w:t xml:space="preserve">. </w:t>
      </w:r>
      <w:r w:rsidR="009477AC">
        <w:t xml:space="preserve">Pupils should copy the relevant vocabulary in to their </w:t>
      </w:r>
      <w:r w:rsidR="00EE4258">
        <w:t>folders</w:t>
      </w:r>
      <w:r w:rsidR="009477AC">
        <w:t xml:space="preserve"> and learn it. </w:t>
      </w:r>
      <w:r w:rsidR="007621DE" w:rsidRPr="00577BCE">
        <w:rPr>
          <w:b/>
        </w:rPr>
        <w:t>If pupils do NOT have their textbooks at home</w:t>
      </w:r>
      <w:r w:rsidR="007621DE">
        <w:rPr>
          <w:b/>
        </w:rPr>
        <w:t xml:space="preserve"> </w:t>
      </w:r>
      <w:r w:rsidR="007621DE" w:rsidRPr="00577BCE">
        <w:rPr>
          <w:b/>
        </w:rPr>
        <w:t xml:space="preserve">they should </w:t>
      </w:r>
      <w:r w:rsidR="007621DE">
        <w:rPr>
          <w:b/>
        </w:rPr>
        <w:t>watch recorded</w:t>
      </w:r>
      <w:r w:rsidR="007621DE" w:rsidRPr="00577BCE">
        <w:rPr>
          <w:b/>
        </w:rPr>
        <w:t xml:space="preserve"> lessons on the Oak National Academy website</w:t>
      </w:r>
      <w:r w:rsidR="007621DE">
        <w:rPr>
          <w:b/>
        </w:rPr>
        <w:t xml:space="preserve"> and make notes</w:t>
      </w:r>
      <w:r w:rsidR="007621DE" w:rsidRPr="00577BCE">
        <w:rPr>
          <w:b/>
        </w:rPr>
        <w:t>:</w:t>
      </w:r>
    </w:p>
    <w:p w14:paraId="3F3A4451" w14:textId="6DC7332D" w:rsidR="00A71D58" w:rsidRDefault="00A71D58" w:rsidP="007621DE">
      <w:pPr>
        <w:pStyle w:val="ListParagraph"/>
        <w:rPr>
          <w:b/>
          <w:u w:val="single"/>
        </w:rPr>
      </w:pPr>
      <w:hyperlink r:id="rId7" w:history="1">
        <w:r w:rsidRPr="005D5F38">
          <w:rPr>
            <w:rStyle w:val="Hyperlink"/>
          </w:rPr>
          <w:t>https://classroom.the</w:t>
        </w:r>
        <w:r w:rsidRPr="005D5F38">
          <w:rPr>
            <w:rStyle w:val="Hyperlink"/>
          </w:rPr>
          <w:t>n</w:t>
        </w:r>
        <w:r w:rsidRPr="005D5F38">
          <w:rPr>
            <w:rStyle w:val="Hyperlink"/>
          </w:rPr>
          <w:t>ational.academy/units/family-and-friends-2f3c</w:t>
        </w:r>
      </w:hyperlink>
    </w:p>
    <w:p w14:paraId="171D233D" w14:textId="6102B082" w:rsidR="007621DE" w:rsidRDefault="007621DE" w:rsidP="007621DE">
      <w:pPr>
        <w:pStyle w:val="ListParagraph"/>
        <w:rPr>
          <w:b/>
        </w:rPr>
      </w:pPr>
      <w:r w:rsidRPr="00643AFE">
        <w:rPr>
          <w:b/>
          <w:u w:val="single"/>
        </w:rPr>
        <w:t>Pupils should do any of the lessons from the KS4</w:t>
      </w:r>
      <w:r>
        <w:rPr>
          <w:b/>
          <w:u w:val="single"/>
        </w:rPr>
        <w:t xml:space="preserve"> French section on ‘Family and Friends’</w:t>
      </w:r>
    </w:p>
    <w:p w14:paraId="470676E6" w14:textId="084BD419" w:rsidR="00EF738D" w:rsidRDefault="00EF738D" w:rsidP="00B62A17">
      <w:pPr>
        <w:pStyle w:val="ListParagraph"/>
        <w:numPr>
          <w:ilvl w:val="0"/>
          <w:numId w:val="3"/>
        </w:numPr>
      </w:pPr>
      <w:r>
        <w:t xml:space="preserve">For extension they could also </w:t>
      </w:r>
      <w:r w:rsidR="00367788">
        <w:t xml:space="preserve">look at lessons on </w:t>
      </w:r>
      <w:r>
        <w:t xml:space="preserve">BBC Bitesize where there are a range of </w:t>
      </w:r>
      <w:r w:rsidR="00367788">
        <w:t>topic areas to extend their learning</w:t>
      </w:r>
      <w:r>
        <w:t xml:space="preserve">.  </w:t>
      </w:r>
      <w:r w:rsidR="00984C9A">
        <w:t xml:space="preserve">Pupils can also use the </w:t>
      </w:r>
      <w:proofErr w:type="spellStart"/>
      <w:r w:rsidR="00984C9A">
        <w:t>Linguascope</w:t>
      </w:r>
      <w:proofErr w:type="spellEnd"/>
      <w:r w:rsidR="00984C9A">
        <w:t xml:space="preserve"> or </w:t>
      </w:r>
      <w:r w:rsidR="00A71D58">
        <w:t xml:space="preserve">Quizlet </w:t>
      </w:r>
      <w:r w:rsidR="00984C9A">
        <w:t>websites.</w:t>
      </w:r>
    </w:p>
    <w:p w14:paraId="54150DCA" w14:textId="58973BBF" w:rsidR="001F6C7C" w:rsidRDefault="001F6C7C" w:rsidP="00B62A17">
      <w:pPr>
        <w:pStyle w:val="ListParagraph"/>
        <w:numPr>
          <w:ilvl w:val="0"/>
          <w:numId w:val="3"/>
        </w:numPr>
      </w:pPr>
      <w:r>
        <w:t>The speaking book questions for module 1 are at the end of this document. These questions need to be answered by the end of September so pupils can work on their answers if they are absent (no google translate please).</w:t>
      </w:r>
    </w:p>
    <w:p w14:paraId="5E0C2A26" w14:textId="37CC8519" w:rsidR="00EF738D" w:rsidRDefault="00EF738D" w:rsidP="00EF738D">
      <w:pPr>
        <w:pStyle w:val="ListParagraph"/>
        <w:numPr>
          <w:ilvl w:val="0"/>
          <w:numId w:val="3"/>
        </w:numPr>
      </w:pPr>
      <w:r w:rsidRPr="00B62A17">
        <w:rPr>
          <w:b/>
          <w:bCs/>
        </w:rPr>
        <w:t>Homework</w:t>
      </w:r>
      <w:r>
        <w:t xml:space="preserve"> will be </w:t>
      </w:r>
      <w:r w:rsidR="00A71D58">
        <w:t>set on Satchel One</w:t>
      </w:r>
      <w:r w:rsidR="00984C9A">
        <w:t>.</w:t>
      </w:r>
    </w:p>
    <w:p w14:paraId="536B3D5C" w14:textId="77777777" w:rsidR="00EF738D" w:rsidRDefault="00EF738D"/>
    <w:tbl>
      <w:tblPr>
        <w:tblStyle w:val="TableGrid"/>
        <w:tblW w:w="9776" w:type="dxa"/>
        <w:tblLook w:val="04A0" w:firstRow="1" w:lastRow="0" w:firstColumn="1" w:lastColumn="0" w:noHBand="0" w:noVBand="1"/>
      </w:tblPr>
      <w:tblGrid>
        <w:gridCol w:w="1838"/>
        <w:gridCol w:w="4820"/>
        <w:gridCol w:w="3118"/>
      </w:tblGrid>
      <w:tr w:rsidR="00EF738D" w14:paraId="76BECF05" w14:textId="77777777" w:rsidTr="00227A58">
        <w:tc>
          <w:tcPr>
            <w:tcW w:w="1838" w:type="dxa"/>
            <w:shd w:val="clear" w:color="auto" w:fill="FFE599" w:themeFill="accent4" w:themeFillTint="66"/>
          </w:tcPr>
          <w:p w14:paraId="29D6B04F" w14:textId="4E3D2350" w:rsidR="00EF738D" w:rsidRPr="00D5583B" w:rsidRDefault="00EF738D">
            <w:pPr>
              <w:rPr>
                <w:b/>
                <w:bCs/>
              </w:rPr>
            </w:pPr>
            <w:r w:rsidRPr="00D5583B">
              <w:rPr>
                <w:b/>
                <w:bCs/>
              </w:rPr>
              <w:t xml:space="preserve"> Week Beginning </w:t>
            </w:r>
          </w:p>
        </w:tc>
        <w:tc>
          <w:tcPr>
            <w:tcW w:w="4820" w:type="dxa"/>
            <w:shd w:val="clear" w:color="auto" w:fill="FFE599" w:themeFill="accent4" w:themeFillTint="66"/>
          </w:tcPr>
          <w:p w14:paraId="46D07FD5" w14:textId="77777777" w:rsidR="00EF738D" w:rsidRDefault="00EF738D">
            <w:pPr>
              <w:rPr>
                <w:b/>
                <w:bCs/>
              </w:rPr>
            </w:pPr>
            <w:r w:rsidRPr="00D5583B">
              <w:rPr>
                <w:b/>
                <w:bCs/>
              </w:rPr>
              <w:t xml:space="preserve">Work set </w:t>
            </w:r>
          </w:p>
          <w:p w14:paraId="4A0B9424" w14:textId="2679EE70" w:rsidR="0050241D" w:rsidRPr="00D5583B" w:rsidRDefault="00D1498F">
            <w:pPr>
              <w:rPr>
                <w:b/>
                <w:bCs/>
              </w:rPr>
            </w:pPr>
            <w:r>
              <w:rPr>
                <w:b/>
                <w:bCs/>
              </w:rPr>
              <w:t>(Studio</w:t>
            </w:r>
            <w:r w:rsidR="00EE4258">
              <w:rPr>
                <w:b/>
                <w:bCs/>
              </w:rPr>
              <w:t xml:space="preserve"> GCSE</w:t>
            </w:r>
            <w:r w:rsidR="00383E2C">
              <w:rPr>
                <w:b/>
                <w:bCs/>
              </w:rPr>
              <w:t>- Ch</w:t>
            </w:r>
            <w:r w:rsidR="00EE4258">
              <w:rPr>
                <w:b/>
                <w:bCs/>
              </w:rPr>
              <w:t>apter 1</w:t>
            </w:r>
            <w:r w:rsidR="0050241D">
              <w:rPr>
                <w:b/>
                <w:bCs/>
              </w:rPr>
              <w:t>)</w:t>
            </w:r>
          </w:p>
        </w:tc>
        <w:tc>
          <w:tcPr>
            <w:tcW w:w="3118" w:type="dxa"/>
            <w:shd w:val="clear" w:color="auto" w:fill="FFE599" w:themeFill="accent4" w:themeFillTint="66"/>
          </w:tcPr>
          <w:p w14:paraId="6E580FF0" w14:textId="2E7FACDA" w:rsidR="00EF738D" w:rsidRPr="008F2EB9" w:rsidRDefault="00EF738D" w:rsidP="00EF738D">
            <w:r w:rsidRPr="008F2EB9">
              <w:t xml:space="preserve">Link to pages in textbook </w:t>
            </w:r>
          </w:p>
          <w:p w14:paraId="58439EC5" w14:textId="51C6A803" w:rsidR="00EF738D" w:rsidRPr="00D5583B" w:rsidRDefault="00EE4258" w:rsidP="00EF738D">
            <w:pPr>
              <w:rPr>
                <w:b/>
                <w:bCs/>
              </w:rPr>
            </w:pPr>
            <w:r>
              <w:t>o</w:t>
            </w:r>
            <w:r w:rsidR="00EF738D" w:rsidRPr="008F2EB9">
              <w:t xml:space="preserve">r alternative activity   </w:t>
            </w:r>
          </w:p>
        </w:tc>
      </w:tr>
      <w:tr w:rsidR="00EF738D" w14:paraId="1E7168FD" w14:textId="77777777" w:rsidTr="00227A58">
        <w:tc>
          <w:tcPr>
            <w:tcW w:w="1838" w:type="dxa"/>
            <w:shd w:val="clear" w:color="auto" w:fill="FFE599" w:themeFill="accent4" w:themeFillTint="66"/>
          </w:tcPr>
          <w:p w14:paraId="42009E67" w14:textId="6007D1C2" w:rsidR="00EF738D" w:rsidRDefault="00CE2206">
            <w:r>
              <w:t>5</w:t>
            </w:r>
            <w:r w:rsidR="00EF738D" w:rsidRPr="00EF1A56">
              <w:rPr>
                <w:vertAlign w:val="superscript"/>
              </w:rPr>
              <w:t>th</w:t>
            </w:r>
            <w:r w:rsidR="00EF738D">
              <w:t xml:space="preserve"> Sept</w:t>
            </w:r>
            <w:r w:rsidR="00227A58">
              <w:t>ember</w:t>
            </w:r>
          </w:p>
        </w:tc>
        <w:tc>
          <w:tcPr>
            <w:tcW w:w="4820" w:type="dxa"/>
          </w:tcPr>
          <w:p w14:paraId="33EA8E6B" w14:textId="77777777" w:rsidR="00D17BC6" w:rsidRDefault="00D17BC6" w:rsidP="00D17BC6">
            <w:pPr>
              <w:rPr>
                <w:rFonts w:ascii="Arial" w:hAnsi="Arial" w:cs="Arial"/>
                <w:b/>
                <w:bCs/>
                <w:sz w:val="20"/>
                <w:szCs w:val="20"/>
              </w:rPr>
            </w:pPr>
            <w:r>
              <w:rPr>
                <w:rFonts w:ascii="Arial" w:hAnsi="Arial" w:cs="Arial"/>
                <w:b/>
                <w:bCs/>
                <w:sz w:val="20"/>
                <w:szCs w:val="20"/>
              </w:rPr>
              <w:t xml:space="preserve">Qui </w:t>
            </w:r>
            <w:proofErr w:type="spellStart"/>
            <w:r>
              <w:rPr>
                <w:rFonts w:ascii="Arial" w:hAnsi="Arial" w:cs="Arial"/>
                <w:b/>
                <w:bCs/>
                <w:sz w:val="20"/>
                <w:szCs w:val="20"/>
              </w:rPr>
              <w:t>suis</w:t>
            </w:r>
            <w:proofErr w:type="spellEnd"/>
            <w:r>
              <w:rPr>
                <w:rFonts w:ascii="Arial" w:hAnsi="Arial" w:cs="Arial"/>
                <w:b/>
                <w:bCs/>
                <w:sz w:val="20"/>
                <w:szCs w:val="20"/>
              </w:rPr>
              <w:t xml:space="preserve">-je?             Point de </w:t>
            </w:r>
            <w:proofErr w:type="spellStart"/>
            <w:r>
              <w:rPr>
                <w:rFonts w:ascii="Arial" w:hAnsi="Arial" w:cs="Arial"/>
                <w:b/>
                <w:bCs/>
                <w:sz w:val="20"/>
                <w:szCs w:val="20"/>
              </w:rPr>
              <w:t>d</w:t>
            </w:r>
            <w:r>
              <w:rPr>
                <w:rFonts w:ascii="Calibri" w:hAnsi="Calibri" w:cs="Calibri"/>
                <w:b/>
                <w:bCs/>
                <w:sz w:val="20"/>
                <w:szCs w:val="20"/>
              </w:rPr>
              <w:t>épart</w:t>
            </w:r>
            <w:proofErr w:type="spellEnd"/>
            <w:r>
              <w:rPr>
                <w:rFonts w:ascii="Calibri" w:hAnsi="Calibri" w:cs="Calibri"/>
                <w:b/>
                <w:bCs/>
                <w:sz w:val="20"/>
                <w:szCs w:val="20"/>
              </w:rPr>
              <w:t xml:space="preserve"> 1 and 2</w:t>
            </w:r>
          </w:p>
          <w:p w14:paraId="41C8F396" w14:textId="692580DF" w:rsidR="00D1498F" w:rsidRPr="00D1498F" w:rsidRDefault="00D17BC6" w:rsidP="00EE4258">
            <w:r w:rsidRPr="00D17BC6">
              <w:t>Revising members of the family and how to describe them. Revising places in the town</w:t>
            </w:r>
          </w:p>
        </w:tc>
        <w:tc>
          <w:tcPr>
            <w:tcW w:w="3118" w:type="dxa"/>
          </w:tcPr>
          <w:p w14:paraId="4AD5B42C" w14:textId="6BD45BBA" w:rsidR="00EF738D" w:rsidRDefault="00D1498F" w:rsidP="003D012E">
            <w:pPr>
              <w:rPr>
                <w:color w:val="000000" w:themeColor="text1"/>
              </w:rPr>
            </w:pPr>
            <w:r>
              <w:rPr>
                <w:color w:val="000000" w:themeColor="text1"/>
              </w:rPr>
              <w:t>P</w:t>
            </w:r>
            <w:r w:rsidR="00D17BC6">
              <w:rPr>
                <w:color w:val="000000" w:themeColor="text1"/>
              </w:rPr>
              <w:t>6-9</w:t>
            </w:r>
          </w:p>
          <w:p w14:paraId="14D2DD50" w14:textId="2FA06458" w:rsidR="007621DE" w:rsidRDefault="007621DE" w:rsidP="007621DE">
            <w:pPr>
              <w:rPr>
                <w:color w:val="000000" w:themeColor="text1"/>
              </w:rPr>
            </w:pPr>
            <w:r>
              <w:rPr>
                <w:color w:val="000000" w:themeColor="text1"/>
              </w:rPr>
              <w:t>Or  Oak National Academy lessons – KS4 French, Family and Friends</w:t>
            </w:r>
          </w:p>
          <w:p w14:paraId="65FA3C96" w14:textId="77777777" w:rsidR="007621DE" w:rsidRDefault="007621DE" w:rsidP="007621DE">
            <w:pPr>
              <w:rPr>
                <w:color w:val="000000" w:themeColor="text1"/>
              </w:rPr>
            </w:pPr>
            <w:r>
              <w:rPr>
                <w:color w:val="000000" w:themeColor="text1"/>
              </w:rPr>
              <w:t>Follow the link above to the website</w:t>
            </w:r>
          </w:p>
          <w:p w14:paraId="25C497C4" w14:textId="61C67066" w:rsidR="00C610C2" w:rsidRPr="00EF738D" w:rsidRDefault="00C610C2" w:rsidP="003D012E">
            <w:pPr>
              <w:rPr>
                <w:color w:val="000000" w:themeColor="text1"/>
              </w:rPr>
            </w:pPr>
          </w:p>
        </w:tc>
      </w:tr>
      <w:tr w:rsidR="00EF738D" w14:paraId="075CDEE3" w14:textId="77777777" w:rsidTr="00227A58">
        <w:tc>
          <w:tcPr>
            <w:tcW w:w="1838" w:type="dxa"/>
            <w:shd w:val="clear" w:color="auto" w:fill="FFE599" w:themeFill="accent4" w:themeFillTint="66"/>
          </w:tcPr>
          <w:p w14:paraId="4D383911" w14:textId="508BDEE7" w:rsidR="00EF738D" w:rsidRDefault="00D17BC6" w:rsidP="00CE2206">
            <w:r>
              <w:t>1</w:t>
            </w:r>
            <w:r w:rsidR="00CE2206">
              <w:t>2</w:t>
            </w:r>
            <w:r w:rsidR="00EF738D" w:rsidRPr="004F1639">
              <w:rPr>
                <w:vertAlign w:val="superscript"/>
              </w:rPr>
              <w:t>th</w:t>
            </w:r>
            <w:r w:rsidR="00EF738D">
              <w:t xml:space="preserve"> Sept</w:t>
            </w:r>
            <w:r w:rsidR="00227A58">
              <w:t>ember</w:t>
            </w:r>
          </w:p>
        </w:tc>
        <w:tc>
          <w:tcPr>
            <w:tcW w:w="4820" w:type="dxa"/>
          </w:tcPr>
          <w:p w14:paraId="71B731FC" w14:textId="77777777" w:rsidR="00EE4258" w:rsidRDefault="00D1498F" w:rsidP="00EE4258">
            <w:pPr>
              <w:rPr>
                <w:b/>
                <w:color w:val="000000" w:themeColor="text1"/>
              </w:rPr>
            </w:pPr>
            <w:proofErr w:type="spellStart"/>
            <w:r w:rsidRPr="00D1498F">
              <w:rPr>
                <w:b/>
                <w:color w:val="000000" w:themeColor="text1"/>
              </w:rPr>
              <w:t>C'est</w:t>
            </w:r>
            <w:proofErr w:type="spellEnd"/>
            <w:r w:rsidRPr="00D1498F">
              <w:rPr>
                <w:b/>
                <w:color w:val="000000" w:themeColor="text1"/>
              </w:rPr>
              <w:t xml:space="preserve"> de </w:t>
            </w:r>
            <w:proofErr w:type="spellStart"/>
            <w:r w:rsidRPr="00D1498F">
              <w:rPr>
                <w:b/>
                <w:color w:val="000000" w:themeColor="text1"/>
              </w:rPr>
              <w:t>famille</w:t>
            </w:r>
            <w:proofErr w:type="spellEnd"/>
            <w:r w:rsidRPr="00D1498F">
              <w:rPr>
                <w:b/>
                <w:color w:val="000000" w:themeColor="text1"/>
              </w:rPr>
              <w:t xml:space="preserve">            (Unit 2)</w:t>
            </w:r>
          </w:p>
          <w:p w14:paraId="44EAFD9C" w14:textId="60C909C2" w:rsidR="00D1498F" w:rsidRPr="00D1498F" w:rsidRDefault="00D1498F" w:rsidP="00EE4258">
            <w:pPr>
              <w:rPr>
                <w:color w:val="000000" w:themeColor="text1"/>
              </w:rPr>
            </w:pPr>
            <w:r w:rsidRPr="00D1498F">
              <w:rPr>
                <w:color w:val="000000" w:themeColor="text1"/>
              </w:rPr>
              <w:t xml:space="preserve">Talking about family </w:t>
            </w:r>
            <w:proofErr w:type="spellStart"/>
            <w:r w:rsidRPr="00D1498F">
              <w:rPr>
                <w:color w:val="000000" w:themeColor="text1"/>
              </w:rPr>
              <w:t>relationships.Using</w:t>
            </w:r>
            <w:proofErr w:type="spellEnd"/>
            <w:r w:rsidRPr="00D1498F">
              <w:rPr>
                <w:color w:val="000000" w:themeColor="text1"/>
              </w:rPr>
              <w:t xml:space="preserve"> reflexive verbs in the present tense.</w:t>
            </w:r>
          </w:p>
        </w:tc>
        <w:tc>
          <w:tcPr>
            <w:tcW w:w="3118" w:type="dxa"/>
          </w:tcPr>
          <w:p w14:paraId="77BA8A9C" w14:textId="4DB10118" w:rsidR="00EF738D" w:rsidRDefault="00D17BC6" w:rsidP="003D012E">
            <w:r>
              <w:t>p10</w:t>
            </w:r>
            <w:r w:rsidR="00D1498F">
              <w:t>-13</w:t>
            </w:r>
          </w:p>
          <w:p w14:paraId="0D0824E1" w14:textId="77777777" w:rsidR="007621DE" w:rsidRDefault="007621DE" w:rsidP="007621DE">
            <w:pPr>
              <w:rPr>
                <w:color w:val="000000" w:themeColor="text1"/>
              </w:rPr>
            </w:pPr>
            <w:r>
              <w:rPr>
                <w:color w:val="000000" w:themeColor="text1"/>
              </w:rPr>
              <w:t>Or  Oak National Academy lessons – KS4 French, Family and Friends</w:t>
            </w:r>
          </w:p>
          <w:p w14:paraId="0C7B965F" w14:textId="77777777" w:rsidR="007621DE" w:rsidRDefault="007621DE" w:rsidP="007621DE">
            <w:pPr>
              <w:rPr>
                <w:color w:val="000000" w:themeColor="text1"/>
              </w:rPr>
            </w:pPr>
            <w:r>
              <w:rPr>
                <w:color w:val="000000" w:themeColor="text1"/>
              </w:rPr>
              <w:t>Follow the link above to the website</w:t>
            </w:r>
          </w:p>
          <w:p w14:paraId="4B94D5A5" w14:textId="04283C0A" w:rsidR="00C610C2" w:rsidRDefault="00C610C2" w:rsidP="003D012E"/>
        </w:tc>
      </w:tr>
      <w:tr w:rsidR="00EF738D" w14:paraId="3656B9AB" w14:textId="77777777" w:rsidTr="00227A58">
        <w:tc>
          <w:tcPr>
            <w:tcW w:w="1838" w:type="dxa"/>
            <w:shd w:val="clear" w:color="auto" w:fill="FFE599" w:themeFill="accent4" w:themeFillTint="66"/>
          </w:tcPr>
          <w:p w14:paraId="45FB0818" w14:textId="4ED44E12" w:rsidR="00EF738D" w:rsidRDefault="00CE2206" w:rsidP="00D17BC6">
            <w:r>
              <w:t>19</w:t>
            </w:r>
            <w:r w:rsidR="00D17BC6" w:rsidRPr="00D17BC6">
              <w:rPr>
                <w:vertAlign w:val="superscript"/>
              </w:rPr>
              <w:t>th</w:t>
            </w:r>
            <w:r w:rsidR="00D17BC6">
              <w:t xml:space="preserve"> </w:t>
            </w:r>
            <w:r w:rsidR="00EF738D">
              <w:t>Sept</w:t>
            </w:r>
            <w:r w:rsidR="00227A58">
              <w:t>ember</w:t>
            </w:r>
          </w:p>
        </w:tc>
        <w:tc>
          <w:tcPr>
            <w:tcW w:w="4820" w:type="dxa"/>
          </w:tcPr>
          <w:p w14:paraId="26BA59A8" w14:textId="77777777" w:rsidR="00EE4258" w:rsidRDefault="00D1498F" w:rsidP="00EE4258">
            <w:pPr>
              <w:rPr>
                <w:b/>
                <w:color w:val="000000" w:themeColor="text1"/>
              </w:rPr>
            </w:pPr>
            <w:r w:rsidRPr="00D1498F">
              <w:rPr>
                <w:b/>
                <w:color w:val="000000" w:themeColor="text1"/>
              </w:rPr>
              <w:t xml:space="preserve">On </w:t>
            </w:r>
            <w:proofErr w:type="spellStart"/>
            <w:r w:rsidRPr="00D1498F">
              <w:rPr>
                <w:b/>
                <w:color w:val="000000" w:themeColor="text1"/>
              </w:rPr>
              <w:t>va</w:t>
            </w:r>
            <w:proofErr w:type="spellEnd"/>
            <w:r w:rsidRPr="00D1498F">
              <w:rPr>
                <w:b/>
                <w:color w:val="000000" w:themeColor="text1"/>
              </w:rPr>
              <w:t xml:space="preserve"> </w:t>
            </w:r>
            <w:proofErr w:type="spellStart"/>
            <w:r w:rsidRPr="00D1498F">
              <w:rPr>
                <w:b/>
                <w:color w:val="000000" w:themeColor="text1"/>
              </w:rPr>
              <w:t>voir</w:t>
            </w:r>
            <w:proofErr w:type="spellEnd"/>
            <w:r w:rsidRPr="00D1498F">
              <w:rPr>
                <w:b/>
                <w:color w:val="000000" w:themeColor="text1"/>
              </w:rPr>
              <w:t xml:space="preserve"> un spectacle             (Unit 3)</w:t>
            </w:r>
          </w:p>
          <w:p w14:paraId="049F31CB" w14:textId="1CBA4E82" w:rsidR="00D1498F" w:rsidRPr="00D1498F" w:rsidRDefault="00D1498F" w:rsidP="00EE4258">
            <w:pPr>
              <w:rPr>
                <w:color w:val="000000" w:themeColor="text1"/>
              </w:rPr>
            </w:pPr>
            <w:r w:rsidRPr="00D1498F">
              <w:rPr>
                <w:color w:val="000000" w:themeColor="text1"/>
              </w:rPr>
              <w:t>Making arrangements to go out, using the near future tense.</w:t>
            </w:r>
          </w:p>
        </w:tc>
        <w:tc>
          <w:tcPr>
            <w:tcW w:w="3118" w:type="dxa"/>
          </w:tcPr>
          <w:p w14:paraId="134C2B41" w14:textId="0AD424AF" w:rsidR="00EF738D" w:rsidRDefault="00D1498F" w:rsidP="003D012E">
            <w:r>
              <w:t>p14-15</w:t>
            </w:r>
          </w:p>
          <w:p w14:paraId="7C446AB0" w14:textId="77777777" w:rsidR="007621DE" w:rsidRDefault="007621DE" w:rsidP="007621DE">
            <w:pPr>
              <w:rPr>
                <w:color w:val="000000" w:themeColor="text1"/>
              </w:rPr>
            </w:pPr>
            <w:r>
              <w:rPr>
                <w:color w:val="000000" w:themeColor="text1"/>
              </w:rPr>
              <w:t>Or  Oak National Academy lessons – KS4 French, Family and Friends</w:t>
            </w:r>
          </w:p>
          <w:p w14:paraId="67BDDA45" w14:textId="77777777" w:rsidR="007621DE" w:rsidRDefault="007621DE" w:rsidP="007621DE">
            <w:pPr>
              <w:rPr>
                <w:color w:val="000000" w:themeColor="text1"/>
              </w:rPr>
            </w:pPr>
            <w:r>
              <w:rPr>
                <w:color w:val="000000" w:themeColor="text1"/>
              </w:rPr>
              <w:t>Follow the link above to the website</w:t>
            </w:r>
          </w:p>
          <w:p w14:paraId="53128261" w14:textId="16940182" w:rsidR="00C610C2" w:rsidRDefault="00C610C2" w:rsidP="003D012E"/>
        </w:tc>
      </w:tr>
      <w:tr w:rsidR="00EF738D" w14:paraId="4101652C" w14:textId="77777777" w:rsidTr="00227A58">
        <w:tc>
          <w:tcPr>
            <w:tcW w:w="1838" w:type="dxa"/>
            <w:shd w:val="clear" w:color="auto" w:fill="FFE599" w:themeFill="accent4" w:themeFillTint="66"/>
          </w:tcPr>
          <w:p w14:paraId="320CB61A" w14:textId="1437C4BF" w:rsidR="00EF738D" w:rsidRDefault="00EF738D">
            <w:r>
              <w:lastRenderedPageBreak/>
              <w:t>2</w:t>
            </w:r>
            <w:r w:rsidR="00CE2206">
              <w:t>6</w:t>
            </w:r>
            <w:r w:rsidRPr="00F139AF">
              <w:rPr>
                <w:vertAlign w:val="superscript"/>
              </w:rPr>
              <w:t>th</w:t>
            </w:r>
            <w:r>
              <w:t xml:space="preserve"> September</w:t>
            </w:r>
          </w:p>
          <w:p w14:paraId="4B99056E" w14:textId="2A69A5DC" w:rsidR="00EF738D" w:rsidRDefault="00EF738D"/>
        </w:tc>
        <w:tc>
          <w:tcPr>
            <w:tcW w:w="4820" w:type="dxa"/>
          </w:tcPr>
          <w:p w14:paraId="046E2725" w14:textId="77777777" w:rsidR="00EE4258" w:rsidRDefault="00221DC5" w:rsidP="00EE4258">
            <w:pPr>
              <w:rPr>
                <w:b/>
              </w:rPr>
            </w:pPr>
            <w:r w:rsidRPr="00221DC5">
              <w:rPr>
                <w:b/>
              </w:rPr>
              <w:t>Quelle soirée!             (unit4)</w:t>
            </w:r>
          </w:p>
          <w:p w14:paraId="1299C43A" w14:textId="04C42765" w:rsidR="00221DC5" w:rsidRPr="00221DC5" w:rsidRDefault="00221DC5" w:rsidP="00EE4258">
            <w:r w:rsidRPr="00221DC5">
              <w:t>Describing a night out with friends, using the perfect tense.</w:t>
            </w:r>
          </w:p>
        </w:tc>
        <w:tc>
          <w:tcPr>
            <w:tcW w:w="3118" w:type="dxa"/>
          </w:tcPr>
          <w:p w14:paraId="1A07B1C2" w14:textId="26C20BAA" w:rsidR="00EF738D" w:rsidRDefault="00221DC5" w:rsidP="00A01A3E">
            <w:r>
              <w:t>p16-17</w:t>
            </w:r>
          </w:p>
          <w:p w14:paraId="796B7E7A" w14:textId="77777777" w:rsidR="007621DE" w:rsidRDefault="007621DE" w:rsidP="007621DE">
            <w:pPr>
              <w:rPr>
                <w:color w:val="000000" w:themeColor="text1"/>
              </w:rPr>
            </w:pPr>
            <w:r>
              <w:rPr>
                <w:color w:val="000000" w:themeColor="text1"/>
              </w:rPr>
              <w:t>Or  Oak National Academy lessons – KS4 French, Family and Friends</w:t>
            </w:r>
          </w:p>
          <w:p w14:paraId="2BE0005D" w14:textId="77777777" w:rsidR="007621DE" w:rsidRDefault="007621DE" w:rsidP="007621DE">
            <w:pPr>
              <w:rPr>
                <w:color w:val="000000" w:themeColor="text1"/>
              </w:rPr>
            </w:pPr>
            <w:r>
              <w:rPr>
                <w:color w:val="000000" w:themeColor="text1"/>
              </w:rPr>
              <w:t>Follow the link above to the website</w:t>
            </w:r>
          </w:p>
          <w:p w14:paraId="4DDBEF00" w14:textId="470AA2B5" w:rsidR="00C610C2" w:rsidRDefault="00C610C2" w:rsidP="00A01A3E"/>
        </w:tc>
      </w:tr>
      <w:tr w:rsidR="00EF738D" w14:paraId="3CF2D8B6" w14:textId="77777777" w:rsidTr="00227A58">
        <w:tc>
          <w:tcPr>
            <w:tcW w:w="1838" w:type="dxa"/>
            <w:shd w:val="clear" w:color="auto" w:fill="FFE599" w:themeFill="accent4" w:themeFillTint="66"/>
          </w:tcPr>
          <w:p w14:paraId="0FB78278" w14:textId="72D0701C" w:rsidR="00EF738D" w:rsidRDefault="00CE2206">
            <w:r>
              <w:t>3</w:t>
            </w:r>
            <w:r w:rsidRPr="00CE2206">
              <w:rPr>
                <w:vertAlign w:val="superscript"/>
              </w:rPr>
              <w:t>rd</w:t>
            </w:r>
            <w:r w:rsidR="00EF738D">
              <w:t xml:space="preserve"> October</w:t>
            </w:r>
          </w:p>
        </w:tc>
        <w:tc>
          <w:tcPr>
            <w:tcW w:w="4820" w:type="dxa"/>
          </w:tcPr>
          <w:p w14:paraId="7E19FACE" w14:textId="77777777" w:rsidR="00EE4258" w:rsidRDefault="00221DC5" w:rsidP="00EE4258">
            <w:pPr>
              <w:rPr>
                <w:b/>
              </w:rPr>
            </w:pPr>
            <w:r w:rsidRPr="00221DC5">
              <w:rPr>
                <w:b/>
              </w:rPr>
              <w:t xml:space="preserve">Il </w:t>
            </w:r>
            <w:proofErr w:type="spellStart"/>
            <w:r w:rsidRPr="00221DC5">
              <w:rPr>
                <w:b/>
              </w:rPr>
              <w:t>était</w:t>
            </w:r>
            <w:proofErr w:type="spellEnd"/>
            <w:r w:rsidRPr="00221DC5">
              <w:rPr>
                <w:b/>
              </w:rPr>
              <w:t xml:space="preserve"> </w:t>
            </w:r>
            <w:proofErr w:type="spellStart"/>
            <w:r w:rsidRPr="00221DC5">
              <w:rPr>
                <w:b/>
              </w:rPr>
              <w:t>une</w:t>
            </w:r>
            <w:proofErr w:type="spellEnd"/>
            <w:r w:rsidRPr="00221DC5">
              <w:rPr>
                <w:b/>
              </w:rPr>
              <w:t xml:space="preserve"> </w:t>
            </w:r>
            <w:proofErr w:type="spellStart"/>
            <w:r w:rsidRPr="00221DC5">
              <w:rPr>
                <w:b/>
              </w:rPr>
              <w:t>fois</w:t>
            </w:r>
            <w:proofErr w:type="spellEnd"/>
            <w:r w:rsidRPr="00221DC5">
              <w:rPr>
                <w:b/>
              </w:rPr>
              <w:t>…                      (unit 5)</w:t>
            </w:r>
          </w:p>
          <w:p w14:paraId="1FC39945" w14:textId="1551A5C7" w:rsidR="00221DC5" w:rsidRPr="00EE4258" w:rsidRDefault="00221DC5" w:rsidP="00EE4258">
            <w:r w:rsidRPr="00221DC5">
              <w:t>Using the imperfect tense to talk about life when you were younger.</w:t>
            </w:r>
          </w:p>
        </w:tc>
        <w:tc>
          <w:tcPr>
            <w:tcW w:w="3118" w:type="dxa"/>
          </w:tcPr>
          <w:p w14:paraId="571530BF" w14:textId="67AAFC38" w:rsidR="00A76737" w:rsidRDefault="00221DC5" w:rsidP="00001C53">
            <w:r>
              <w:t>p18-19</w:t>
            </w:r>
          </w:p>
          <w:p w14:paraId="4B7AB4F2" w14:textId="77777777" w:rsidR="007621DE" w:rsidRDefault="007621DE" w:rsidP="007621DE">
            <w:pPr>
              <w:rPr>
                <w:color w:val="000000" w:themeColor="text1"/>
              </w:rPr>
            </w:pPr>
            <w:r>
              <w:rPr>
                <w:color w:val="000000" w:themeColor="text1"/>
              </w:rPr>
              <w:t>Or  Oak National Academy lessons – KS4 French, Family and Friends</w:t>
            </w:r>
          </w:p>
          <w:p w14:paraId="3D7C747E" w14:textId="77777777" w:rsidR="007621DE" w:rsidRDefault="007621DE" w:rsidP="007621DE">
            <w:pPr>
              <w:rPr>
                <w:color w:val="000000" w:themeColor="text1"/>
              </w:rPr>
            </w:pPr>
            <w:r>
              <w:rPr>
                <w:color w:val="000000" w:themeColor="text1"/>
              </w:rPr>
              <w:t>Follow the link above to the website</w:t>
            </w:r>
          </w:p>
          <w:p w14:paraId="0562CB0E" w14:textId="7E10C25B" w:rsidR="00C610C2" w:rsidRDefault="00C610C2" w:rsidP="00001C53"/>
        </w:tc>
      </w:tr>
      <w:tr w:rsidR="00EF738D" w14:paraId="62EBF3C5" w14:textId="77777777" w:rsidTr="00227A58">
        <w:tc>
          <w:tcPr>
            <w:tcW w:w="1838" w:type="dxa"/>
            <w:shd w:val="clear" w:color="auto" w:fill="FFE599" w:themeFill="accent4" w:themeFillTint="66"/>
          </w:tcPr>
          <w:p w14:paraId="6D98A12B" w14:textId="1207FDB3" w:rsidR="00EF738D" w:rsidRDefault="00CE2206">
            <w:r>
              <w:t>10</w:t>
            </w:r>
            <w:r w:rsidR="00EF738D" w:rsidRPr="00E4740A">
              <w:rPr>
                <w:vertAlign w:val="superscript"/>
              </w:rPr>
              <w:t>th</w:t>
            </w:r>
            <w:r w:rsidR="00EF738D">
              <w:t xml:space="preserve"> October</w:t>
            </w:r>
          </w:p>
        </w:tc>
        <w:tc>
          <w:tcPr>
            <w:tcW w:w="4820" w:type="dxa"/>
          </w:tcPr>
          <w:p w14:paraId="56402924" w14:textId="77777777" w:rsidR="00C610C2" w:rsidRDefault="00221DC5" w:rsidP="00C610C2">
            <w:pPr>
              <w:rPr>
                <w:b/>
                <w:color w:val="000000" w:themeColor="text1"/>
              </w:rPr>
            </w:pPr>
            <w:r w:rsidRPr="00221DC5">
              <w:rPr>
                <w:b/>
                <w:color w:val="000000" w:themeColor="text1"/>
              </w:rPr>
              <w:t xml:space="preserve">La </w:t>
            </w:r>
            <w:proofErr w:type="spellStart"/>
            <w:r w:rsidRPr="00221DC5">
              <w:rPr>
                <w:b/>
                <w:color w:val="000000" w:themeColor="text1"/>
              </w:rPr>
              <w:t>personne</w:t>
            </w:r>
            <w:proofErr w:type="spellEnd"/>
            <w:r w:rsidRPr="00221DC5">
              <w:rPr>
                <w:b/>
                <w:color w:val="000000" w:themeColor="text1"/>
              </w:rPr>
              <w:t xml:space="preserve"> que </w:t>
            </w:r>
            <w:proofErr w:type="spellStart"/>
            <w:r w:rsidRPr="00221DC5">
              <w:rPr>
                <w:b/>
                <w:color w:val="000000" w:themeColor="text1"/>
              </w:rPr>
              <w:t>j'admire</w:t>
            </w:r>
            <w:proofErr w:type="spellEnd"/>
            <w:r w:rsidRPr="00221DC5">
              <w:rPr>
                <w:b/>
                <w:color w:val="000000" w:themeColor="text1"/>
              </w:rPr>
              <w:t xml:space="preserve">  (unit 6)</w:t>
            </w:r>
          </w:p>
          <w:p w14:paraId="2946DB82" w14:textId="47442945" w:rsidR="00221DC5" w:rsidRPr="00221DC5" w:rsidRDefault="00221DC5" w:rsidP="00C610C2">
            <w:pPr>
              <w:rPr>
                <w:color w:val="000000" w:themeColor="text1"/>
              </w:rPr>
            </w:pPr>
            <w:r w:rsidRPr="00221DC5">
              <w:rPr>
                <w:color w:val="000000" w:themeColor="text1"/>
              </w:rPr>
              <w:t>Discussing role models, using the present, perfect and imperfect tenses.</w:t>
            </w:r>
          </w:p>
        </w:tc>
        <w:tc>
          <w:tcPr>
            <w:tcW w:w="3118" w:type="dxa"/>
          </w:tcPr>
          <w:p w14:paraId="604275F5" w14:textId="43F67D23" w:rsidR="00F668D3" w:rsidRDefault="00A76737" w:rsidP="00F668D3">
            <w:r>
              <w:t xml:space="preserve"> </w:t>
            </w:r>
            <w:r w:rsidR="00221DC5">
              <w:t>P20-21</w:t>
            </w:r>
          </w:p>
          <w:p w14:paraId="6A8DD1AC" w14:textId="77777777" w:rsidR="007621DE" w:rsidRDefault="007621DE" w:rsidP="007621DE">
            <w:pPr>
              <w:rPr>
                <w:color w:val="000000" w:themeColor="text1"/>
              </w:rPr>
            </w:pPr>
            <w:r>
              <w:rPr>
                <w:color w:val="000000" w:themeColor="text1"/>
              </w:rPr>
              <w:t>Or  Oak National Academy lessons – KS4 French, Family and Friends</w:t>
            </w:r>
          </w:p>
          <w:p w14:paraId="5DB1B3C3" w14:textId="77777777" w:rsidR="007621DE" w:rsidRDefault="007621DE" w:rsidP="007621DE">
            <w:pPr>
              <w:rPr>
                <w:color w:val="000000" w:themeColor="text1"/>
              </w:rPr>
            </w:pPr>
            <w:r>
              <w:rPr>
                <w:color w:val="000000" w:themeColor="text1"/>
              </w:rPr>
              <w:t>Follow the link above to the website</w:t>
            </w:r>
          </w:p>
          <w:p w14:paraId="5997CC1D" w14:textId="3E521B51" w:rsidR="00EF738D" w:rsidRDefault="00EF738D" w:rsidP="00396C85"/>
        </w:tc>
      </w:tr>
      <w:tr w:rsidR="00EF738D" w14:paraId="38DC41A1" w14:textId="77777777" w:rsidTr="00227A58">
        <w:tc>
          <w:tcPr>
            <w:tcW w:w="1838" w:type="dxa"/>
            <w:shd w:val="clear" w:color="auto" w:fill="FFE599" w:themeFill="accent4" w:themeFillTint="66"/>
          </w:tcPr>
          <w:p w14:paraId="6A1602EA" w14:textId="28FE0790" w:rsidR="00EF738D" w:rsidRDefault="00CE2206">
            <w:r>
              <w:t>17</w:t>
            </w:r>
            <w:r w:rsidR="00EF738D" w:rsidRPr="001D50FE">
              <w:rPr>
                <w:vertAlign w:val="superscript"/>
              </w:rPr>
              <w:t>th</w:t>
            </w:r>
            <w:r w:rsidR="00EF738D">
              <w:t xml:space="preserve"> October</w:t>
            </w:r>
          </w:p>
        </w:tc>
        <w:tc>
          <w:tcPr>
            <w:tcW w:w="4820" w:type="dxa"/>
          </w:tcPr>
          <w:p w14:paraId="3E5ECAA1" w14:textId="72213223" w:rsidR="00EF738D" w:rsidRPr="00C610C2" w:rsidRDefault="00C610C2" w:rsidP="00613305">
            <w:pPr>
              <w:rPr>
                <w:b/>
              </w:rPr>
            </w:pPr>
            <w:r w:rsidRPr="00C610C2">
              <w:rPr>
                <w:b/>
              </w:rPr>
              <w:t>End of unit assessments</w:t>
            </w:r>
          </w:p>
          <w:p w14:paraId="697ACA75" w14:textId="05CD0593" w:rsidR="00001C53" w:rsidRPr="001D50FE" w:rsidRDefault="00001C53" w:rsidP="00613305"/>
        </w:tc>
        <w:tc>
          <w:tcPr>
            <w:tcW w:w="3118" w:type="dxa"/>
          </w:tcPr>
          <w:p w14:paraId="5819B5A7" w14:textId="77777777" w:rsidR="00C610C2" w:rsidRDefault="00C610C2" w:rsidP="00C610C2">
            <w:r>
              <w:t>Test papers to complete</w:t>
            </w:r>
          </w:p>
          <w:p w14:paraId="054A187C" w14:textId="77777777" w:rsidR="0089684E" w:rsidRDefault="00C610C2" w:rsidP="00C610C2">
            <w:r>
              <w:t>(ask teacher to send via email if absent)</w:t>
            </w:r>
          </w:p>
          <w:p w14:paraId="0699FBF5" w14:textId="77777777" w:rsidR="007621DE" w:rsidRDefault="007621DE" w:rsidP="007621DE">
            <w:pPr>
              <w:rPr>
                <w:color w:val="000000" w:themeColor="text1"/>
              </w:rPr>
            </w:pPr>
            <w:r>
              <w:rPr>
                <w:color w:val="000000" w:themeColor="text1"/>
              </w:rPr>
              <w:t>Or  Oak National Academy lessons – KS4 French, Family and Friends</w:t>
            </w:r>
          </w:p>
          <w:p w14:paraId="5C638E3D" w14:textId="77777777" w:rsidR="007621DE" w:rsidRDefault="007621DE" w:rsidP="007621DE">
            <w:pPr>
              <w:rPr>
                <w:color w:val="000000" w:themeColor="text1"/>
              </w:rPr>
            </w:pPr>
            <w:r>
              <w:rPr>
                <w:color w:val="000000" w:themeColor="text1"/>
              </w:rPr>
              <w:t>Follow the link above to the website</w:t>
            </w:r>
          </w:p>
          <w:p w14:paraId="26B5E996" w14:textId="6D5AAE18" w:rsidR="007621DE" w:rsidRDefault="007621DE" w:rsidP="00C610C2"/>
        </w:tc>
      </w:tr>
    </w:tbl>
    <w:p w14:paraId="0BB3F9BA" w14:textId="77777777" w:rsidR="001F6C7C" w:rsidRDefault="001F6C7C" w:rsidP="001F6C7C">
      <w:pPr>
        <w:rPr>
          <w:rFonts w:ascii="Comic Sans MS" w:hAnsi="Comic Sans MS"/>
          <w:b/>
          <w:noProof/>
          <w:sz w:val="20"/>
          <w:szCs w:val="20"/>
          <w:u w:val="single"/>
          <w:lang w:eastAsia="en-GB"/>
        </w:rPr>
      </w:pPr>
    </w:p>
    <w:p w14:paraId="3CDC01B4" w14:textId="77777777" w:rsidR="001F6C7C" w:rsidRDefault="001F6C7C" w:rsidP="001F6C7C">
      <w:pPr>
        <w:rPr>
          <w:rFonts w:ascii="Comic Sans MS" w:hAnsi="Comic Sans MS"/>
          <w:b/>
          <w:noProof/>
          <w:sz w:val="20"/>
          <w:szCs w:val="20"/>
          <w:u w:val="single"/>
          <w:lang w:eastAsia="en-GB"/>
        </w:rPr>
      </w:pPr>
    </w:p>
    <w:p w14:paraId="2C2A4582" w14:textId="77777777" w:rsidR="001F6C7C" w:rsidRDefault="001F6C7C" w:rsidP="001F6C7C">
      <w:pPr>
        <w:rPr>
          <w:rFonts w:ascii="Comic Sans MS" w:hAnsi="Comic Sans MS"/>
          <w:b/>
          <w:noProof/>
          <w:sz w:val="20"/>
          <w:szCs w:val="20"/>
          <w:u w:val="single"/>
          <w:lang w:eastAsia="en-GB"/>
        </w:rPr>
      </w:pPr>
      <w:bookmarkStart w:id="0" w:name="_GoBack"/>
      <w:bookmarkEnd w:id="0"/>
    </w:p>
    <w:p w14:paraId="01DF98FD" w14:textId="77777777" w:rsidR="001F6C7C" w:rsidRPr="00CE1B4C" w:rsidRDefault="001F6C7C" w:rsidP="001F6C7C">
      <w:pPr>
        <w:rPr>
          <w:rFonts w:ascii="Comic Sans MS" w:hAnsi="Comic Sans MS"/>
          <w:b/>
          <w:noProof/>
          <w:sz w:val="20"/>
          <w:szCs w:val="20"/>
          <w:u w:val="single"/>
          <w:lang w:eastAsia="en-GB"/>
        </w:rPr>
      </w:pPr>
      <w:r>
        <w:rPr>
          <w:rFonts w:ascii="Comic Sans MS" w:hAnsi="Comic Sans MS"/>
          <w:b/>
          <w:noProof/>
          <w:sz w:val="20"/>
          <w:szCs w:val="20"/>
          <w:u w:val="single"/>
          <w:lang w:eastAsia="en-GB"/>
        </w:rPr>
        <w:t>FOUNDATION</w:t>
      </w:r>
    </w:p>
    <w:p w14:paraId="742B61C8" w14:textId="77777777" w:rsidR="001F6C7C" w:rsidRPr="008117CD" w:rsidRDefault="001F6C7C" w:rsidP="001F6C7C">
      <w:pPr>
        <w:rPr>
          <w:rFonts w:ascii="Comic Sans MS" w:hAnsi="Comic Sans MS"/>
          <w:noProof/>
          <w:sz w:val="20"/>
          <w:szCs w:val="20"/>
          <w:lang w:eastAsia="en-GB"/>
        </w:rPr>
      </w:pPr>
      <w:r w:rsidRPr="008117CD">
        <w:rPr>
          <w:rFonts w:ascii="Comic Sans MS" w:hAnsi="Comic Sans MS"/>
          <w:noProof/>
          <w:sz w:val="20"/>
          <w:szCs w:val="20"/>
          <w:lang w:eastAsia="en-GB"/>
        </w:rPr>
        <w:t>Module 1 Questions</w:t>
      </w:r>
    </w:p>
    <w:p w14:paraId="3F5331D0" w14:textId="77777777" w:rsidR="001F6C7C" w:rsidRPr="008117CD" w:rsidRDefault="001F6C7C" w:rsidP="001F6C7C">
      <w:pPr>
        <w:rPr>
          <w:rFonts w:ascii="Comic Sans MS" w:hAnsi="Comic Sans MS"/>
          <w:noProof/>
          <w:sz w:val="20"/>
          <w:szCs w:val="20"/>
          <w:lang w:eastAsia="en-GB"/>
        </w:rPr>
      </w:pPr>
      <w:r>
        <w:rPr>
          <w:rFonts w:ascii="Comic Sans MS" w:hAnsi="Comic Sans MS"/>
          <w:noProof/>
          <w:sz w:val="20"/>
          <w:szCs w:val="20"/>
          <w:lang w:eastAsia="en-GB"/>
        </w:rPr>
        <w:t>1</w:t>
      </w:r>
      <w:r w:rsidRPr="008117CD">
        <w:rPr>
          <w:rFonts w:ascii="Comic Sans MS" w:hAnsi="Comic Sans MS"/>
          <w:noProof/>
          <w:sz w:val="20"/>
          <w:szCs w:val="20"/>
          <w:lang w:eastAsia="en-GB"/>
        </w:rPr>
        <w:t xml:space="preserve"> – Parle moi de ta famille.</w:t>
      </w:r>
    </w:p>
    <w:p w14:paraId="75AAD1A6" w14:textId="77777777" w:rsidR="001F6C7C" w:rsidRPr="008117CD" w:rsidRDefault="001F6C7C" w:rsidP="001F6C7C">
      <w:pPr>
        <w:rPr>
          <w:rFonts w:ascii="Comic Sans MS" w:hAnsi="Comic Sans MS"/>
          <w:noProof/>
          <w:sz w:val="20"/>
          <w:szCs w:val="20"/>
          <w:lang w:eastAsia="en-GB"/>
        </w:rPr>
      </w:pPr>
      <w:r>
        <w:rPr>
          <w:rFonts w:ascii="Comic Sans MS" w:hAnsi="Comic Sans MS"/>
          <w:noProof/>
          <w:sz w:val="20"/>
          <w:szCs w:val="20"/>
          <w:lang w:eastAsia="en-GB"/>
        </w:rPr>
        <w:t>2</w:t>
      </w:r>
      <w:r w:rsidRPr="008117CD">
        <w:rPr>
          <w:rFonts w:ascii="Comic Sans MS" w:hAnsi="Comic Sans MS"/>
          <w:noProof/>
          <w:sz w:val="20"/>
          <w:szCs w:val="20"/>
          <w:lang w:eastAsia="en-GB"/>
        </w:rPr>
        <w:t xml:space="preserve"> – Est-ce que tu es sortie récemment avec ta famille?</w:t>
      </w:r>
    </w:p>
    <w:p w14:paraId="3539CC62" w14:textId="77777777" w:rsidR="001F6C7C" w:rsidRPr="008117CD" w:rsidRDefault="001F6C7C" w:rsidP="001F6C7C">
      <w:pPr>
        <w:rPr>
          <w:rFonts w:ascii="Comic Sans MS" w:hAnsi="Comic Sans MS"/>
          <w:noProof/>
          <w:sz w:val="20"/>
          <w:szCs w:val="20"/>
          <w:lang w:eastAsia="en-GB"/>
        </w:rPr>
      </w:pPr>
      <w:r>
        <w:rPr>
          <w:rFonts w:ascii="Comic Sans MS" w:hAnsi="Comic Sans MS"/>
          <w:noProof/>
          <w:sz w:val="20"/>
          <w:szCs w:val="20"/>
          <w:lang w:eastAsia="en-GB"/>
        </w:rPr>
        <w:t>3</w:t>
      </w:r>
      <w:r w:rsidRPr="008117CD">
        <w:rPr>
          <w:rFonts w:ascii="Comic Sans MS" w:hAnsi="Comic Sans MS"/>
          <w:noProof/>
          <w:sz w:val="20"/>
          <w:szCs w:val="20"/>
          <w:lang w:eastAsia="en-GB"/>
        </w:rPr>
        <w:t xml:space="preserve"> – Qu’est-ce que tu vas faire ce weekend avec tes amis?</w:t>
      </w:r>
    </w:p>
    <w:p w14:paraId="69774B23" w14:textId="77777777" w:rsidR="001F6C7C" w:rsidRDefault="001F6C7C">
      <w:pPr>
        <w:rPr>
          <w:b/>
          <w:u w:val="single"/>
        </w:rPr>
      </w:pPr>
    </w:p>
    <w:p w14:paraId="1280038E" w14:textId="77777777" w:rsidR="001F6C7C" w:rsidRDefault="001F6C7C">
      <w:pPr>
        <w:rPr>
          <w:b/>
          <w:u w:val="single"/>
        </w:rPr>
      </w:pPr>
    </w:p>
    <w:p w14:paraId="15C356A4" w14:textId="67BD6FCF" w:rsidR="001F6C7C" w:rsidRPr="001F6C7C" w:rsidRDefault="001F6C7C">
      <w:pPr>
        <w:rPr>
          <w:b/>
          <w:u w:val="single"/>
        </w:rPr>
      </w:pPr>
      <w:r w:rsidRPr="001F6C7C">
        <w:rPr>
          <w:b/>
          <w:u w:val="single"/>
        </w:rPr>
        <w:t>HIGHER</w:t>
      </w:r>
    </w:p>
    <w:p w14:paraId="41AADD32" w14:textId="77777777" w:rsidR="001F6C7C" w:rsidRPr="0074475A" w:rsidRDefault="001F6C7C" w:rsidP="001F6C7C">
      <w:pPr>
        <w:rPr>
          <w:rFonts w:ascii="Comic Sans MS" w:hAnsi="Comic Sans MS"/>
          <w:b/>
          <w:noProof/>
          <w:sz w:val="20"/>
          <w:szCs w:val="20"/>
          <w:lang w:eastAsia="en-GB"/>
        </w:rPr>
      </w:pPr>
      <w:r w:rsidRPr="0074475A">
        <w:rPr>
          <w:rFonts w:ascii="Comic Sans MS" w:hAnsi="Comic Sans MS"/>
          <w:b/>
          <w:noProof/>
          <w:sz w:val="20"/>
          <w:szCs w:val="20"/>
          <w:lang w:eastAsia="en-GB"/>
        </w:rPr>
        <w:t>Module 1 Questions</w:t>
      </w:r>
    </w:p>
    <w:p w14:paraId="52F490D1" w14:textId="77777777" w:rsidR="001F6C7C" w:rsidRPr="008117CD" w:rsidRDefault="001F6C7C" w:rsidP="001F6C7C">
      <w:pPr>
        <w:rPr>
          <w:rFonts w:ascii="Comic Sans MS" w:hAnsi="Comic Sans MS"/>
          <w:noProof/>
          <w:sz w:val="20"/>
          <w:szCs w:val="20"/>
          <w:lang w:eastAsia="en-GB"/>
        </w:rPr>
      </w:pPr>
      <w:r w:rsidRPr="008117CD">
        <w:rPr>
          <w:rFonts w:ascii="Comic Sans MS" w:hAnsi="Comic Sans MS"/>
          <w:noProof/>
          <w:sz w:val="20"/>
          <w:szCs w:val="20"/>
          <w:lang w:eastAsia="en-GB"/>
        </w:rPr>
        <w:t>1 – Quelle est ta personalité?</w:t>
      </w:r>
    </w:p>
    <w:p w14:paraId="0B6490F9" w14:textId="77777777" w:rsidR="001F6C7C" w:rsidRPr="008117CD" w:rsidRDefault="001F6C7C" w:rsidP="001F6C7C">
      <w:pPr>
        <w:rPr>
          <w:rFonts w:ascii="Comic Sans MS" w:hAnsi="Comic Sans MS"/>
          <w:noProof/>
          <w:sz w:val="20"/>
          <w:szCs w:val="20"/>
          <w:lang w:eastAsia="en-GB"/>
        </w:rPr>
      </w:pPr>
      <w:r w:rsidRPr="008117CD">
        <w:rPr>
          <w:rFonts w:ascii="Comic Sans MS" w:hAnsi="Comic Sans MS"/>
          <w:noProof/>
          <w:sz w:val="20"/>
          <w:szCs w:val="20"/>
          <w:lang w:eastAsia="en-GB"/>
        </w:rPr>
        <w:t>2 – Parle moi de ta famille.</w:t>
      </w:r>
    </w:p>
    <w:p w14:paraId="2C1A5B47" w14:textId="77777777" w:rsidR="001F6C7C" w:rsidRPr="008117CD" w:rsidRDefault="001F6C7C" w:rsidP="001F6C7C">
      <w:pPr>
        <w:rPr>
          <w:rFonts w:ascii="Comic Sans MS" w:hAnsi="Comic Sans MS"/>
          <w:noProof/>
          <w:sz w:val="20"/>
          <w:szCs w:val="20"/>
          <w:lang w:eastAsia="en-GB"/>
        </w:rPr>
      </w:pPr>
      <w:r w:rsidRPr="008117CD">
        <w:rPr>
          <w:rFonts w:ascii="Comic Sans MS" w:hAnsi="Comic Sans MS"/>
          <w:noProof/>
          <w:sz w:val="20"/>
          <w:szCs w:val="20"/>
          <w:lang w:eastAsia="en-GB"/>
        </w:rPr>
        <w:t>3 – Est-ce que tu es sortie récemment avec ta famille?</w:t>
      </w:r>
    </w:p>
    <w:p w14:paraId="0562A7D8" w14:textId="7254A8C0" w:rsidR="001F6C7C" w:rsidRDefault="001F6C7C">
      <w:r w:rsidRPr="008117CD">
        <w:rPr>
          <w:rFonts w:ascii="Comic Sans MS" w:hAnsi="Comic Sans MS"/>
          <w:noProof/>
          <w:sz w:val="20"/>
          <w:szCs w:val="20"/>
          <w:lang w:eastAsia="en-GB"/>
        </w:rPr>
        <w:lastRenderedPageBreak/>
        <w:t>4 – Qu’est-ce que tu vas faire ce weekend avec tes amis?</w:t>
      </w:r>
    </w:p>
    <w:sectPr w:rsidR="001F6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41968"/>
    <w:multiLevelType w:val="hybridMultilevel"/>
    <w:tmpl w:val="CA9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B4B05"/>
    <w:multiLevelType w:val="hybridMultilevel"/>
    <w:tmpl w:val="D4B02286"/>
    <w:lvl w:ilvl="0" w:tplc="3F586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1C53"/>
    <w:rsid w:val="00087ABC"/>
    <w:rsid w:val="0009390D"/>
    <w:rsid w:val="00094C15"/>
    <w:rsid w:val="000A1F30"/>
    <w:rsid w:val="000F7E6C"/>
    <w:rsid w:val="00104262"/>
    <w:rsid w:val="00106798"/>
    <w:rsid w:val="00115942"/>
    <w:rsid w:val="00123C82"/>
    <w:rsid w:val="001264E6"/>
    <w:rsid w:val="00137AFF"/>
    <w:rsid w:val="00143B86"/>
    <w:rsid w:val="00152115"/>
    <w:rsid w:val="001719B4"/>
    <w:rsid w:val="001A6B4B"/>
    <w:rsid w:val="001A7CFE"/>
    <w:rsid w:val="001B18BD"/>
    <w:rsid w:val="001C1B18"/>
    <w:rsid w:val="001D50FE"/>
    <w:rsid w:val="001F6C7C"/>
    <w:rsid w:val="00221DC5"/>
    <w:rsid w:val="00227A58"/>
    <w:rsid w:val="0025772F"/>
    <w:rsid w:val="002D5C9D"/>
    <w:rsid w:val="003219D3"/>
    <w:rsid w:val="00326ABB"/>
    <w:rsid w:val="00335704"/>
    <w:rsid w:val="00335A2B"/>
    <w:rsid w:val="00336E56"/>
    <w:rsid w:val="00367788"/>
    <w:rsid w:val="00383E2C"/>
    <w:rsid w:val="00396C85"/>
    <w:rsid w:val="003C03F3"/>
    <w:rsid w:val="003D012E"/>
    <w:rsid w:val="003E73F2"/>
    <w:rsid w:val="0045451B"/>
    <w:rsid w:val="004A0040"/>
    <w:rsid w:val="004A4C21"/>
    <w:rsid w:val="004F1639"/>
    <w:rsid w:val="0050241D"/>
    <w:rsid w:val="005300A2"/>
    <w:rsid w:val="0053787A"/>
    <w:rsid w:val="00547AC3"/>
    <w:rsid w:val="00585106"/>
    <w:rsid w:val="00585B0E"/>
    <w:rsid w:val="005F64D0"/>
    <w:rsid w:val="00613305"/>
    <w:rsid w:val="00615F5C"/>
    <w:rsid w:val="00636821"/>
    <w:rsid w:val="006826E4"/>
    <w:rsid w:val="006D41D7"/>
    <w:rsid w:val="0070113E"/>
    <w:rsid w:val="00722BA9"/>
    <w:rsid w:val="00754BBB"/>
    <w:rsid w:val="00757E7B"/>
    <w:rsid w:val="007621DE"/>
    <w:rsid w:val="00767BA0"/>
    <w:rsid w:val="007D4C16"/>
    <w:rsid w:val="008159C4"/>
    <w:rsid w:val="0083252E"/>
    <w:rsid w:val="00871B5A"/>
    <w:rsid w:val="0089684E"/>
    <w:rsid w:val="008C3B69"/>
    <w:rsid w:val="00905832"/>
    <w:rsid w:val="00906112"/>
    <w:rsid w:val="00922EF9"/>
    <w:rsid w:val="00926620"/>
    <w:rsid w:val="009477AC"/>
    <w:rsid w:val="00967A1C"/>
    <w:rsid w:val="00967F53"/>
    <w:rsid w:val="00984C9A"/>
    <w:rsid w:val="009A7C47"/>
    <w:rsid w:val="009D33FE"/>
    <w:rsid w:val="009D6B3B"/>
    <w:rsid w:val="009F7502"/>
    <w:rsid w:val="00A01A3E"/>
    <w:rsid w:val="00A40EC2"/>
    <w:rsid w:val="00A54DBF"/>
    <w:rsid w:val="00A71D58"/>
    <w:rsid w:val="00A763E0"/>
    <w:rsid w:val="00A76737"/>
    <w:rsid w:val="00A907D4"/>
    <w:rsid w:val="00AD7615"/>
    <w:rsid w:val="00B361C4"/>
    <w:rsid w:val="00B40202"/>
    <w:rsid w:val="00B62A17"/>
    <w:rsid w:val="00B906FD"/>
    <w:rsid w:val="00B95003"/>
    <w:rsid w:val="00BA0DB3"/>
    <w:rsid w:val="00BB41E5"/>
    <w:rsid w:val="00BE4DED"/>
    <w:rsid w:val="00C25959"/>
    <w:rsid w:val="00C25E1B"/>
    <w:rsid w:val="00C55220"/>
    <w:rsid w:val="00C610C2"/>
    <w:rsid w:val="00C62636"/>
    <w:rsid w:val="00C63D0F"/>
    <w:rsid w:val="00C9301E"/>
    <w:rsid w:val="00C95598"/>
    <w:rsid w:val="00CD6729"/>
    <w:rsid w:val="00CD6DB0"/>
    <w:rsid w:val="00CE2206"/>
    <w:rsid w:val="00D1498F"/>
    <w:rsid w:val="00D17BC6"/>
    <w:rsid w:val="00D402B9"/>
    <w:rsid w:val="00D446FC"/>
    <w:rsid w:val="00D46C6A"/>
    <w:rsid w:val="00D5583B"/>
    <w:rsid w:val="00D72FB8"/>
    <w:rsid w:val="00D740FF"/>
    <w:rsid w:val="00D85E0D"/>
    <w:rsid w:val="00DC307B"/>
    <w:rsid w:val="00DC7B77"/>
    <w:rsid w:val="00DE3B44"/>
    <w:rsid w:val="00DE7D5C"/>
    <w:rsid w:val="00DF161F"/>
    <w:rsid w:val="00DF389E"/>
    <w:rsid w:val="00E4740A"/>
    <w:rsid w:val="00E500DF"/>
    <w:rsid w:val="00E541B8"/>
    <w:rsid w:val="00E87DB4"/>
    <w:rsid w:val="00EA7035"/>
    <w:rsid w:val="00EB6C32"/>
    <w:rsid w:val="00EE4258"/>
    <w:rsid w:val="00EF1A56"/>
    <w:rsid w:val="00EF738D"/>
    <w:rsid w:val="00F01153"/>
    <w:rsid w:val="00F07E94"/>
    <w:rsid w:val="00F12876"/>
    <w:rsid w:val="00F139AF"/>
    <w:rsid w:val="00F144A8"/>
    <w:rsid w:val="00F149FC"/>
    <w:rsid w:val="00F24021"/>
    <w:rsid w:val="00F377AC"/>
    <w:rsid w:val="00F43BB7"/>
    <w:rsid w:val="00F46B46"/>
    <w:rsid w:val="00F53764"/>
    <w:rsid w:val="00F62C66"/>
    <w:rsid w:val="00F668D3"/>
    <w:rsid w:val="00F945B6"/>
    <w:rsid w:val="00FA1E8D"/>
    <w:rsid w:val="00FD5266"/>
    <w:rsid w:val="00FE239A"/>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character" w:styleId="Hyperlink">
    <w:name w:val="Hyperlink"/>
    <w:basedOn w:val="DefaultParagraphFont"/>
    <w:uiPriority w:val="99"/>
    <w:unhideWhenUsed/>
    <w:rsid w:val="007621DE"/>
    <w:rPr>
      <w:color w:val="0000FF"/>
      <w:u w:val="single"/>
    </w:rPr>
  </w:style>
  <w:style w:type="character" w:styleId="UnresolvedMention">
    <w:name w:val="Unresolved Mention"/>
    <w:basedOn w:val="DefaultParagraphFont"/>
    <w:uiPriority w:val="99"/>
    <w:semiHidden/>
    <w:unhideWhenUsed/>
    <w:rsid w:val="00A71D58"/>
    <w:rPr>
      <w:color w:val="605E5C"/>
      <w:shd w:val="clear" w:color="auto" w:fill="E1DFDD"/>
    </w:rPr>
  </w:style>
  <w:style w:type="character" w:styleId="FollowedHyperlink">
    <w:name w:val="FollowedHyperlink"/>
    <w:basedOn w:val="DefaultParagraphFont"/>
    <w:uiPriority w:val="99"/>
    <w:semiHidden/>
    <w:unhideWhenUsed/>
    <w:rsid w:val="00A71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916243">
      <w:bodyDiv w:val="1"/>
      <w:marLeft w:val="0"/>
      <w:marRight w:val="0"/>
      <w:marTop w:val="0"/>
      <w:marBottom w:val="0"/>
      <w:divBdr>
        <w:top w:val="none" w:sz="0" w:space="0" w:color="auto"/>
        <w:left w:val="none" w:sz="0" w:space="0" w:color="auto"/>
        <w:bottom w:val="none" w:sz="0" w:space="0" w:color="auto"/>
        <w:right w:val="none" w:sz="0" w:space="0" w:color="auto"/>
      </w:divBdr>
    </w:div>
    <w:div w:id="11199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assroom.thenational.academy/units/family-and-friends-2f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Helen Brown</cp:lastModifiedBy>
  <cp:revision>7</cp:revision>
  <dcterms:created xsi:type="dcterms:W3CDTF">2022-06-14T08:45:00Z</dcterms:created>
  <dcterms:modified xsi:type="dcterms:W3CDTF">2022-06-17T19:17:00Z</dcterms:modified>
</cp:coreProperties>
</file>