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D1EA" w14:textId="34F5A6D8" w:rsidR="008F027D" w:rsidRPr="00EB4FE9" w:rsidRDefault="008F027D" w:rsidP="008F027D">
      <w:pPr>
        <w:jc w:val="center"/>
        <w:rPr>
          <w:b/>
          <w:bCs/>
        </w:rPr>
      </w:pPr>
      <w:r w:rsidRPr="00EB4FE9">
        <w:rPr>
          <w:b/>
          <w:bCs/>
        </w:rPr>
        <w:t xml:space="preserve">Year </w:t>
      </w:r>
      <w:r>
        <w:rPr>
          <w:b/>
          <w:bCs/>
        </w:rPr>
        <w:t>9</w:t>
      </w:r>
      <w:r w:rsidRPr="00EB4FE9">
        <w:rPr>
          <w:b/>
          <w:bCs/>
        </w:rPr>
        <w:t xml:space="preserve"> </w:t>
      </w:r>
      <w:r>
        <w:rPr>
          <w:b/>
          <w:bCs/>
        </w:rPr>
        <w:t>History</w:t>
      </w:r>
      <w:r w:rsidRPr="00EB4FE9">
        <w:rPr>
          <w:b/>
          <w:bCs/>
        </w:rPr>
        <w:t xml:space="preserve"> Shadow Curriculum</w:t>
      </w:r>
      <w:r>
        <w:rPr>
          <w:b/>
          <w:bCs/>
        </w:rPr>
        <w:t xml:space="preserve">: </w:t>
      </w:r>
      <w:r w:rsidR="00891B66">
        <w:rPr>
          <w:b/>
          <w:bCs/>
        </w:rPr>
        <w:t xml:space="preserve">Term </w:t>
      </w:r>
      <w:r w:rsidR="005B54FA">
        <w:rPr>
          <w:b/>
          <w:bCs/>
        </w:rPr>
        <w:t>5+6</w:t>
      </w:r>
    </w:p>
    <w:p w14:paraId="17005C0E" w14:textId="77777777" w:rsidR="008F027D" w:rsidRDefault="008F027D" w:rsidP="008F027D">
      <w:r>
        <w:t>The aim of the shadow curriculum is to enable you to keep up with school lessons while you are absent. The shadow curriculum makes extensive use of the Oak National Academy website which has been designed for pupils unable to attend school.</w:t>
      </w:r>
    </w:p>
    <w:p w14:paraId="03D84DEC" w14:textId="77777777" w:rsidR="008F027D" w:rsidRDefault="008F027D" w:rsidP="008F027D"/>
    <w:p w14:paraId="1C31F921" w14:textId="77777777" w:rsidR="008F027D" w:rsidRDefault="008F027D" w:rsidP="008F027D">
      <w:bookmarkStart w:id="0" w:name="_Hlk113283946"/>
      <w:r>
        <w:t>The programme below is similar to the lessons covered in school. If you are unsure which lessons you should do then check your exercise book and look at what was covered in your last History lesson. If you are still unsure then email your teacher and ask.</w:t>
      </w:r>
    </w:p>
    <w:tbl>
      <w:tblPr>
        <w:tblStyle w:val="TableGrid"/>
        <w:tblpPr w:leftFromText="180" w:rightFromText="180" w:vertAnchor="page" w:horzAnchor="margin" w:tblpY="4201"/>
        <w:tblW w:w="0" w:type="auto"/>
        <w:tblLayout w:type="fixed"/>
        <w:tblLook w:val="04A0" w:firstRow="1" w:lastRow="0" w:firstColumn="1" w:lastColumn="0" w:noHBand="0" w:noVBand="1"/>
      </w:tblPr>
      <w:tblGrid>
        <w:gridCol w:w="1555"/>
        <w:gridCol w:w="7455"/>
      </w:tblGrid>
      <w:tr w:rsidR="002A494B" w14:paraId="625F31A1" w14:textId="77777777" w:rsidTr="00864D4B">
        <w:tc>
          <w:tcPr>
            <w:tcW w:w="9010" w:type="dxa"/>
            <w:gridSpan w:val="2"/>
          </w:tcPr>
          <w:bookmarkEnd w:id="0"/>
          <w:p w14:paraId="150C35E2" w14:textId="7CC45A20" w:rsidR="002A494B" w:rsidRDefault="002A494B" w:rsidP="002A494B">
            <w:pPr>
              <w:jc w:val="center"/>
            </w:pPr>
            <w:r>
              <w:t xml:space="preserve">Term </w:t>
            </w:r>
            <w:r w:rsidR="006F368A">
              <w:t>4</w:t>
            </w:r>
            <w:r>
              <w:t xml:space="preserve">: </w:t>
            </w:r>
            <w:r w:rsidR="006A6B96">
              <w:t>WWI</w:t>
            </w:r>
          </w:p>
          <w:p w14:paraId="2DAD09D6" w14:textId="5F37CC9B" w:rsidR="006A6B96" w:rsidRDefault="006F368A" w:rsidP="002A494B">
            <w:pPr>
              <w:jc w:val="center"/>
            </w:pPr>
            <w:r>
              <w:t>You may not have finished this from last term as there were lots of lessons.</w:t>
            </w:r>
            <w:r w:rsidR="006A6B96">
              <w:t xml:space="preserve"> </w:t>
            </w:r>
          </w:p>
        </w:tc>
      </w:tr>
      <w:tr w:rsidR="006A6B96" w14:paraId="07AA6F3D" w14:textId="77777777" w:rsidTr="00572041">
        <w:tc>
          <w:tcPr>
            <w:tcW w:w="1555" w:type="dxa"/>
          </w:tcPr>
          <w:p w14:paraId="78E3B98D" w14:textId="77777777" w:rsidR="006A6B96" w:rsidRDefault="006A6B96" w:rsidP="008F027D">
            <w:r>
              <w:t xml:space="preserve">Project: </w:t>
            </w:r>
          </w:p>
          <w:p w14:paraId="61F1A9EB" w14:textId="4B4EE8EC" w:rsidR="006A6B96" w:rsidRDefault="006A6B96" w:rsidP="008F027D">
            <w:r>
              <w:t>The end of WWI</w:t>
            </w:r>
          </w:p>
        </w:tc>
        <w:tc>
          <w:tcPr>
            <w:tcW w:w="7455" w:type="dxa"/>
          </w:tcPr>
          <w:p w14:paraId="0E739EDA" w14:textId="77777777" w:rsidR="006A6B96" w:rsidRDefault="006A6B96" w:rsidP="008F027D">
            <w:r>
              <w:t>This should last you 4 lessons if you follow the scheme of work on Oak National Academy.</w:t>
            </w:r>
          </w:p>
          <w:p w14:paraId="0D32D395" w14:textId="77777777" w:rsidR="006A6B96" w:rsidRDefault="006A6B96" w:rsidP="008F027D">
            <w:pPr>
              <w:rPr>
                <w:b/>
              </w:rPr>
            </w:pPr>
            <w:r>
              <w:rPr>
                <w:b/>
              </w:rPr>
              <w:t>Why did WWI end in November 1919?</w:t>
            </w:r>
          </w:p>
          <w:p w14:paraId="0F108426" w14:textId="69EF3B89" w:rsidR="006A6B96" w:rsidRPr="006A6B96" w:rsidRDefault="00391C2C" w:rsidP="008F027D">
            <w:hyperlink r:id="rId5" w:history="1">
              <w:r w:rsidR="006A6B96" w:rsidRPr="007A3C16">
                <w:rPr>
                  <w:rStyle w:val="Hyperlink"/>
                </w:rPr>
                <w:t>https://classroom.thenational.academy/units/why-did-wwi-end-in-november-1918-13e5</w:t>
              </w:r>
            </w:hyperlink>
          </w:p>
        </w:tc>
      </w:tr>
      <w:tr w:rsidR="006F368A" w14:paraId="366EB92C" w14:textId="77777777" w:rsidTr="008E1038">
        <w:tc>
          <w:tcPr>
            <w:tcW w:w="9010" w:type="dxa"/>
            <w:gridSpan w:val="2"/>
          </w:tcPr>
          <w:p w14:paraId="2E9D5358" w14:textId="74D20A7E" w:rsidR="006F368A" w:rsidRDefault="006F368A" w:rsidP="006F368A">
            <w:pPr>
              <w:jc w:val="center"/>
            </w:pPr>
            <w:r>
              <w:t>Term 5/6: WWII</w:t>
            </w:r>
          </w:p>
          <w:p w14:paraId="55BFB424" w14:textId="20E67C91" w:rsidR="006F368A" w:rsidRDefault="006F368A" w:rsidP="006F368A">
            <w:pPr>
              <w:jc w:val="center"/>
            </w:pPr>
            <w:r>
              <w:t>This should last you</w:t>
            </w:r>
            <w:r w:rsidR="00572041">
              <w:t xml:space="preserve"> </w:t>
            </w:r>
            <w:r w:rsidR="00436F21">
              <w:t>16</w:t>
            </w:r>
            <w:r w:rsidR="00572041">
              <w:t xml:space="preserve"> lessons if you follow the scheme of work on Oak National Academy. </w:t>
            </w:r>
            <w:r>
              <w:t xml:space="preserve"> </w:t>
            </w:r>
          </w:p>
        </w:tc>
      </w:tr>
      <w:tr w:rsidR="006F368A" w14:paraId="40D98887" w14:textId="77777777" w:rsidTr="00572041">
        <w:tc>
          <w:tcPr>
            <w:tcW w:w="1555" w:type="dxa"/>
          </w:tcPr>
          <w:p w14:paraId="4F814426" w14:textId="77777777" w:rsidR="006F368A" w:rsidRDefault="006F368A" w:rsidP="008F027D">
            <w:r>
              <w:t>Project:</w:t>
            </w:r>
          </w:p>
          <w:p w14:paraId="0E23EB6E" w14:textId="48200698" w:rsidR="00572041" w:rsidRDefault="00572041" w:rsidP="008F027D">
            <w:r>
              <w:t>Fighting in WWII</w:t>
            </w:r>
          </w:p>
        </w:tc>
        <w:tc>
          <w:tcPr>
            <w:tcW w:w="7455" w:type="dxa"/>
          </w:tcPr>
          <w:p w14:paraId="45C8BF13" w14:textId="2365A5F4" w:rsidR="00572041" w:rsidRDefault="00572041" w:rsidP="00572041">
            <w:r>
              <w:t xml:space="preserve">This should last you </w:t>
            </w:r>
            <w:r>
              <w:t>6</w:t>
            </w:r>
            <w:r>
              <w:t xml:space="preserve"> lessons if you follow the scheme of work on Oak National Academy. </w:t>
            </w:r>
          </w:p>
          <w:p w14:paraId="41572088" w14:textId="79418840" w:rsidR="00572041" w:rsidRPr="006A6B96" w:rsidRDefault="00572041" w:rsidP="00572041">
            <w:pPr>
              <w:rPr>
                <w:b/>
              </w:rPr>
            </w:pPr>
            <w:r>
              <w:rPr>
                <w:b/>
              </w:rPr>
              <w:t>When was the turning point during the Second World War?</w:t>
            </w:r>
          </w:p>
          <w:p w14:paraId="6C3586E7" w14:textId="0D9C406F" w:rsidR="006F368A" w:rsidRDefault="00572041" w:rsidP="00572041">
            <w:r>
              <w:t>Watch the video and follow the instructions for each of the lessons:</w:t>
            </w:r>
          </w:p>
          <w:p w14:paraId="130BA585" w14:textId="2F895ECE" w:rsidR="00572041" w:rsidRDefault="00572041" w:rsidP="008F027D">
            <w:hyperlink r:id="rId6" w:history="1">
              <w:r w:rsidRPr="00613ADE">
                <w:rPr>
                  <w:rStyle w:val="Hyperlink"/>
                </w:rPr>
                <w:t>https://classroom.thenational.academy/units/when-was-the-turning-point-during-the-second-world-war-8289</w:t>
              </w:r>
            </w:hyperlink>
          </w:p>
        </w:tc>
      </w:tr>
      <w:tr w:rsidR="006F368A" w14:paraId="40D620C2" w14:textId="77777777" w:rsidTr="00572041">
        <w:tc>
          <w:tcPr>
            <w:tcW w:w="1555" w:type="dxa"/>
          </w:tcPr>
          <w:p w14:paraId="6C09328F" w14:textId="77777777" w:rsidR="006F368A" w:rsidRDefault="006F368A" w:rsidP="008F027D">
            <w:r>
              <w:t>Project:</w:t>
            </w:r>
          </w:p>
          <w:p w14:paraId="5295C5C9" w14:textId="7387C151" w:rsidR="00572041" w:rsidRDefault="00572041" w:rsidP="008F027D">
            <w:r>
              <w:t>The Holocaust</w:t>
            </w:r>
          </w:p>
        </w:tc>
        <w:tc>
          <w:tcPr>
            <w:tcW w:w="7455" w:type="dxa"/>
          </w:tcPr>
          <w:p w14:paraId="1CCB6F64" w14:textId="7BD2019A" w:rsidR="006F368A" w:rsidRDefault="00572041" w:rsidP="008F027D">
            <w:r>
              <w:t xml:space="preserve">This should last you 2 lessons </w:t>
            </w:r>
            <w:r>
              <w:t>if you follow the scheme of work on Oak National Academy.</w:t>
            </w:r>
          </w:p>
          <w:p w14:paraId="63ADEFA5" w14:textId="4A86DDAC" w:rsidR="00572041" w:rsidRDefault="00572041" w:rsidP="008F027D">
            <w:pPr>
              <w:rPr>
                <w:b/>
              </w:rPr>
            </w:pPr>
            <w:r>
              <w:rPr>
                <w:b/>
              </w:rPr>
              <w:t>What was the holocaust?</w:t>
            </w:r>
          </w:p>
          <w:p w14:paraId="32F2FF0E" w14:textId="4E38C68C" w:rsidR="00572041" w:rsidRPr="00572041" w:rsidRDefault="00572041" w:rsidP="00572041">
            <w:r>
              <w:t>Watch the video and follow the instructions for each of the lessons:</w:t>
            </w:r>
          </w:p>
          <w:p w14:paraId="45AC6964" w14:textId="77777777" w:rsidR="00572041" w:rsidRDefault="00572041" w:rsidP="008F027D">
            <w:hyperlink r:id="rId7" w:history="1">
              <w:r w:rsidRPr="00613ADE">
                <w:rPr>
                  <w:rStyle w:val="Hyperlink"/>
                </w:rPr>
                <w:t>https://classroom.thenational.academy/units/what-was-the-holocaust-9d03</w:t>
              </w:r>
            </w:hyperlink>
          </w:p>
          <w:p w14:paraId="68E90889" w14:textId="77777777" w:rsidR="004609E8" w:rsidRDefault="004609E8" w:rsidP="008F027D"/>
          <w:p w14:paraId="7C095126" w14:textId="4E410505" w:rsidR="004609E8" w:rsidRDefault="00436F21" w:rsidP="008F027D">
            <w:r>
              <w:t>This should also last you 2 lessons. Y</w:t>
            </w:r>
            <w:r w:rsidR="004609E8">
              <w:t xml:space="preserve">ou need to watch the following videos about children’s experiences of the Holocaust. You then need to create a poster telling the stories of the 6 children. </w:t>
            </w:r>
          </w:p>
          <w:p w14:paraId="12F48D2D" w14:textId="4D4F89FC" w:rsidR="004609E8" w:rsidRDefault="004609E8" w:rsidP="008F027D">
            <w:proofErr w:type="spellStart"/>
            <w:r>
              <w:t>Arek’s</w:t>
            </w:r>
            <w:proofErr w:type="spellEnd"/>
            <w:r>
              <w:t xml:space="preserve"> story - </w:t>
            </w:r>
            <w:hyperlink r:id="rId8" w:history="1">
              <w:r w:rsidRPr="00613ADE">
                <w:rPr>
                  <w:rStyle w:val="Hyperlink"/>
                </w:rPr>
                <w:t>https://www.youtube.com/watch?v=AAhFcf5uVr4</w:t>
              </w:r>
            </w:hyperlink>
          </w:p>
          <w:p w14:paraId="02D11DEA" w14:textId="3687E94C" w:rsidR="004609E8" w:rsidRDefault="004609E8" w:rsidP="008F027D">
            <w:r>
              <w:t xml:space="preserve">Heinz’ story - </w:t>
            </w:r>
            <w:hyperlink r:id="rId9" w:history="1">
              <w:r w:rsidRPr="00613ADE">
                <w:rPr>
                  <w:rStyle w:val="Hyperlink"/>
                </w:rPr>
                <w:t>https://www.youtube.com/watch?v=ZDIXugTLGts</w:t>
              </w:r>
            </w:hyperlink>
          </w:p>
          <w:p w14:paraId="2617DF39" w14:textId="32154E47" w:rsidR="004609E8" w:rsidRDefault="004609E8" w:rsidP="008F027D">
            <w:r>
              <w:t xml:space="preserve">Martin’s story - </w:t>
            </w:r>
            <w:hyperlink r:id="rId10" w:history="1">
              <w:r w:rsidRPr="00613ADE">
                <w:rPr>
                  <w:rStyle w:val="Hyperlink"/>
                </w:rPr>
                <w:t>https://www.youtube.com/watch?v=dl-PUfTBjzU</w:t>
              </w:r>
            </w:hyperlink>
          </w:p>
          <w:p w14:paraId="1FC095BB" w14:textId="6B9F7A78" w:rsidR="004609E8" w:rsidRDefault="004609E8" w:rsidP="008F027D">
            <w:r>
              <w:t xml:space="preserve">Suzanne’s story - </w:t>
            </w:r>
            <w:hyperlink r:id="rId11" w:history="1">
              <w:r w:rsidRPr="00613ADE">
                <w:rPr>
                  <w:rStyle w:val="Hyperlink"/>
                </w:rPr>
                <w:t>https://www.youtube.com/watch?v=bmw39gMkkFI</w:t>
              </w:r>
            </w:hyperlink>
          </w:p>
          <w:p w14:paraId="0B6D6106" w14:textId="76367181" w:rsidR="004609E8" w:rsidRDefault="004609E8" w:rsidP="008F027D">
            <w:r>
              <w:t xml:space="preserve">Ruth’s story - </w:t>
            </w:r>
            <w:hyperlink r:id="rId12" w:history="1">
              <w:r w:rsidRPr="00613ADE">
                <w:rPr>
                  <w:rStyle w:val="Hyperlink"/>
                </w:rPr>
                <w:t>https://www.youtube.com/watch?v=Era_O5PS0bA</w:t>
              </w:r>
            </w:hyperlink>
          </w:p>
          <w:p w14:paraId="56D191E0" w14:textId="4DE45A3E" w:rsidR="004609E8" w:rsidRDefault="004609E8" w:rsidP="008F027D">
            <w:proofErr w:type="spellStart"/>
            <w:r>
              <w:t>Trude’s</w:t>
            </w:r>
            <w:proofErr w:type="spellEnd"/>
            <w:r>
              <w:t xml:space="preserve"> story - </w:t>
            </w:r>
            <w:hyperlink r:id="rId13" w:history="1">
              <w:r w:rsidRPr="00613ADE">
                <w:rPr>
                  <w:rStyle w:val="Hyperlink"/>
                </w:rPr>
                <w:t>https://www.youtube.com/watch?v=-KkElrPdA_I</w:t>
              </w:r>
            </w:hyperlink>
          </w:p>
        </w:tc>
      </w:tr>
      <w:tr w:rsidR="006F368A" w14:paraId="358AF926" w14:textId="77777777" w:rsidTr="00572041">
        <w:tc>
          <w:tcPr>
            <w:tcW w:w="1555" w:type="dxa"/>
          </w:tcPr>
          <w:p w14:paraId="0EF96D52" w14:textId="77777777" w:rsidR="006F368A" w:rsidRDefault="00572041" w:rsidP="008F027D">
            <w:r>
              <w:t>Project:</w:t>
            </w:r>
          </w:p>
          <w:p w14:paraId="5E9763DD" w14:textId="5AF62229" w:rsidR="00572041" w:rsidRDefault="00572041" w:rsidP="008F027D">
            <w:r>
              <w:t>Resistance in the Holocaust</w:t>
            </w:r>
          </w:p>
        </w:tc>
        <w:tc>
          <w:tcPr>
            <w:tcW w:w="7455" w:type="dxa"/>
          </w:tcPr>
          <w:p w14:paraId="027DFAFC" w14:textId="77777777" w:rsidR="00572041" w:rsidRDefault="00572041" w:rsidP="00572041">
            <w:r>
              <w:t xml:space="preserve">This should last you 6 lessons if you follow the scheme of work on Oak National Academy. </w:t>
            </w:r>
          </w:p>
          <w:p w14:paraId="36124D72" w14:textId="2F183CCA" w:rsidR="00572041" w:rsidRPr="006A6B96" w:rsidRDefault="00572041" w:rsidP="00572041">
            <w:pPr>
              <w:rPr>
                <w:b/>
              </w:rPr>
            </w:pPr>
            <w:r>
              <w:rPr>
                <w:b/>
              </w:rPr>
              <w:t>How did Jewish people resist during the holocaust?</w:t>
            </w:r>
          </w:p>
          <w:p w14:paraId="7731D538" w14:textId="77777777" w:rsidR="00572041" w:rsidRDefault="00572041" w:rsidP="00572041">
            <w:r>
              <w:t>Watch the video and follow the instructions for each of the lessons:</w:t>
            </w:r>
          </w:p>
          <w:p w14:paraId="70DEFC89" w14:textId="1F5D6E7B" w:rsidR="00572041" w:rsidRDefault="00572041" w:rsidP="008F027D">
            <w:hyperlink r:id="rId14" w:history="1">
              <w:r w:rsidRPr="00613ADE">
                <w:rPr>
                  <w:rStyle w:val="Hyperlink"/>
                </w:rPr>
                <w:t>https://classroom.thenational.academy/units/how-did-jewish-people-resist-during-the-holocaust-96b2</w:t>
              </w:r>
            </w:hyperlink>
          </w:p>
        </w:tc>
      </w:tr>
      <w:tr w:rsidR="00391C2C" w14:paraId="24B1A1F2" w14:textId="77777777" w:rsidTr="00572041">
        <w:tc>
          <w:tcPr>
            <w:tcW w:w="1555" w:type="dxa"/>
          </w:tcPr>
          <w:p w14:paraId="01FA519D" w14:textId="018EA7AE" w:rsidR="00391C2C" w:rsidRDefault="00391C2C" w:rsidP="008F027D">
            <w:r>
              <w:lastRenderedPageBreak/>
              <w:t>Project: The end of WWII</w:t>
            </w:r>
          </w:p>
        </w:tc>
        <w:tc>
          <w:tcPr>
            <w:tcW w:w="7455" w:type="dxa"/>
          </w:tcPr>
          <w:p w14:paraId="495C75A3" w14:textId="77777777" w:rsidR="00391C2C" w:rsidRDefault="00391C2C" w:rsidP="00572041">
            <w:r>
              <w:t xml:space="preserve">This should last you 2 lessons. </w:t>
            </w:r>
          </w:p>
          <w:p w14:paraId="257325E6" w14:textId="77777777" w:rsidR="00391C2C" w:rsidRDefault="00391C2C" w:rsidP="00572041"/>
          <w:p w14:paraId="7B19B7EB" w14:textId="439965B2" w:rsidR="00391C2C" w:rsidRDefault="00391C2C" w:rsidP="00572041">
            <w:r>
              <w:t xml:space="preserve">You will need to log in to </w:t>
            </w:r>
            <w:proofErr w:type="spellStart"/>
            <w:r>
              <w:t>Clickview</w:t>
            </w:r>
            <w:proofErr w:type="spellEnd"/>
            <w:r>
              <w:t xml:space="preserve"> using your full school email address (@cirencesterkingshill.gloucs.sch.uk) and watch</w:t>
            </w:r>
            <w:r>
              <w:t xml:space="preserve"> the documentary Hiroshima (1hr 28 min version).</w:t>
            </w:r>
            <w:bookmarkStart w:id="1" w:name="_GoBack"/>
            <w:bookmarkEnd w:id="1"/>
          </w:p>
        </w:tc>
      </w:tr>
      <w:tr w:rsidR="006F368A" w14:paraId="3AA0FB9D" w14:textId="77777777" w:rsidTr="0052616D">
        <w:tc>
          <w:tcPr>
            <w:tcW w:w="9010" w:type="dxa"/>
            <w:gridSpan w:val="2"/>
          </w:tcPr>
          <w:p w14:paraId="23CE4104" w14:textId="5A8B68D1" w:rsidR="006F368A" w:rsidRDefault="006F368A" w:rsidP="006F368A">
            <w:pPr>
              <w:jc w:val="center"/>
            </w:pPr>
            <w:r>
              <w:t>Term 6: Independent Research Project</w:t>
            </w:r>
          </w:p>
        </w:tc>
      </w:tr>
      <w:tr w:rsidR="006F368A" w14:paraId="1A77F5F0" w14:textId="77777777" w:rsidTr="00572041">
        <w:tc>
          <w:tcPr>
            <w:tcW w:w="1555" w:type="dxa"/>
          </w:tcPr>
          <w:p w14:paraId="28FF80B0" w14:textId="1F348FCA" w:rsidR="006F368A" w:rsidRDefault="006F368A" w:rsidP="008F027D">
            <w:r>
              <w:t>Project: Research a 20</w:t>
            </w:r>
            <w:r w:rsidRPr="006F368A">
              <w:rPr>
                <w:vertAlign w:val="superscript"/>
              </w:rPr>
              <w:t>th</w:t>
            </w:r>
            <w:r>
              <w:t xml:space="preserve"> century event in History </w:t>
            </w:r>
          </w:p>
        </w:tc>
        <w:tc>
          <w:tcPr>
            <w:tcW w:w="7455" w:type="dxa"/>
          </w:tcPr>
          <w:p w14:paraId="268141E2" w14:textId="77777777" w:rsidR="006F368A" w:rsidRDefault="006F368A" w:rsidP="008F027D">
            <w:r>
              <w:t xml:space="preserve">Look at the attached </w:t>
            </w:r>
            <w:proofErr w:type="spellStart"/>
            <w:r>
              <w:t>powerpoint</w:t>
            </w:r>
            <w:proofErr w:type="spellEnd"/>
            <w:r>
              <w:t xml:space="preserve"> to get some inspiration for important 20</w:t>
            </w:r>
            <w:r w:rsidRPr="006F368A">
              <w:rPr>
                <w:vertAlign w:val="superscript"/>
              </w:rPr>
              <w:t>th</w:t>
            </w:r>
            <w:r>
              <w:t xml:space="preserve"> century historical events.</w:t>
            </w:r>
          </w:p>
          <w:p w14:paraId="0FBB8B06" w14:textId="77777777" w:rsidR="006F368A" w:rsidRDefault="006F368A" w:rsidP="008F027D"/>
          <w:p w14:paraId="09FE0B1F" w14:textId="6ED29E5D" w:rsidR="006F368A" w:rsidRDefault="006F368A" w:rsidP="008F027D">
            <w:r>
              <w:t>Choose one event and spend 4 lessons researching and creating a detailed presentation on your chosen topic. Two lessons to research and two lessons to create your presentation. You will need to include:</w:t>
            </w:r>
          </w:p>
          <w:p w14:paraId="57D21CBE" w14:textId="77777777" w:rsidR="006F368A" w:rsidRDefault="006F368A" w:rsidP="006F368A">
            <w:pPr>
              <w:pStyle w:val="ListParagraph"/>
              <w:numPr>
                <w:ilvl w:val="0"/>
                <w:numId w:val="1"/>
              </w:numPr>
            </w:pPr>
            <w:r>
              <w:t>Specific details about your event</w:t>
            </w:r>
          </w:p>
          <w:p w14:paraId="3EEA5013" w14:textId="77777777" w:rsidR="006F368A" w:rsidRDefault="006F368A" w:rsidP="006F368A">
            <w:pPr>
              <w:pStyle w:val="ListParagraph"/>
              <w:numPr>
                <w:ilvl w:val="0"/>
                <w:numId w:val="1"/>
              </w:numPr>
            </w:pPr>
            <w:r>
              <w:t>Causes of your event</w:t>
            </w:r>
          </w:p>
          <w:p w14:paraId="152ACDD4" w14:textId="77777777" w:rsidR="006F368A" w:rsidRDefault="006F368A" w:rsidP="006F368A">
            <w:pPr>
              <w:pStyle w:val="ListParagraph"/>
              <w:numPr>
                <w:ilvl w:val="0"/>
                <w:numId w:val="1"/>
              </w:numPr>
            </w:pPr>
            <w:r>
              <w:t>The impact your event had on the w</w:t>
            </w:r>
            <w:r w:rsidR="00572041">
              <w:t>orld</w:t>
            </w:r>
          </w:p>
          <w:p w14:paraId="6CF8A8FD" w14:textId="653CA9B2" w:rsidR="00572041" w:rsidRDefault="00572041" w:rsidP="006F368A">
            <w:pPr>
              <w:pStyle w:val="ListParagraph"/>
              <w:numPr>
                <w:ilvl w:val="0"/>
                <w:numId w:val="1"/>
              </w:numPr>
            </w:pPr>
            <w:r>
              <w:t xml:space="preserve">A ‘find out more’ section with more websites, books, podcasts, films, TV series that talks about your event and your opinion on some of them. </w:t>
            </w:r>
          </w:p>
        </w:tc>
      </w:tr>
    </w:tbl>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C20A2"/>
    <w:multiLevelType w:val="hybridMultilevel"/>
    <w:tmpl w:val="37E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2A494B"/>
    <w:rsid w:val="003804C7"/>
    <w:rsid w:val="00391C2C"/>
    <w:rsid w:val="003B3DB4"/>
    <w:rsid w:val="003B6234"/>
    <w:rsid w:val="00436F21"/>
    <w:rsid w:val="004609E8"/>
    <w:rsid w:val="00490B68"/>
    <w:rsid w:val="00572041"/>
    <w:rsid w:val="005B54FA"/>
    <w:rsid w:val="006A6B96"/>
    <w:rsid w:val="006F368A"/>
    <w:rsid w:val="00763271"/>
    <w:rsid w:val="00891B66"/>
    <w:rsid w:val="008F027D"/>
    <w:rsid w:val="00B84C82"/>
    <w:rsid w:val="00BE1DD8"/>
    <w:rsid w:val="00C11F74"/>
    <w:rsid w:val="00D416A7"/>
    <w:rsid w:val="00EB4FE9"/>
    <w:rsid w:val="00F16738"/>
    <w:rsid w:val="00F6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 w:type="paragraph" w:styleId="ListParagraph">
    <w:name w:val="List Paragraph"/>
    <w:basedOn w:val="Normal"/>
    <w:uiPriority w:val="34"/>
    <w:qFormat/>
    <w:rsid w:val="006F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AhFcf5uVr4" TargetMode="External"/><Relationship Id="rId13" Type="http://schemas.openxmlformats.org/officeDocument/2006/relationships/hyperlink" Target="https://www.youtube.com/watch?v=-KkElrPdA_I" TargetMode="External"/><Relationship Id="rId3" Type="http://schemas.openxmlformats.org/officeDocument/2006/relationships/settings" Target="settings.xml"/><Relationship Id="rId7" Type="http://schemas.openxmlformats.org/officeDocument/2006/relationships/hyperlink" Target="https://classroom.thenational.academy/units/what-was-the-holocaust-9d03" TargetMode="External"/><Relationship Id="rId12" Type="http://schemas.openxmlformats.org/officeDocument/2006/relationships/hyperlink" Target="https://www.youtube.com/watch?v=Era_O5PS0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assroom.thenational.academy/units/when-was-the-turning-point-during-the-second-world-war-8289" TargetMode="External"/><Relationship Id="rId11" Type="http://schemas.openxmlformats.org/officeDocument/2006/relationships/hyperlink" Target="https://www.youtube.com/watch?v=bmw39gMkkFI" TargetMode="External"/><Relationship Id="rId5" Type="http://schemas.openxmlformats.org/officeDocument/2006/relationships/hyperlink" Target="https://classroom.thenational.academy/units/why-did-wwi-end-in-november-1918-13e5" TargetMode="External"/><Relationship Id="rId15" Type="http://schemas.openxmlformats.org/officeDocument/2006/relationships/fontTable" Target="fontTable.xml"/><Relationship Id="rId10" Type="http://schemas.openxmlformats.org/officeDocument/2006/relationships/hyperlink" Target="https://www.youtube.com/watch?v=dl-PUfTBjzU" TargetMode="External"/><Relationship Id="rId4" Type="http://schemas.openxmlformats.org/officeDocument/2006/relationships/webSettings" Target="webSettings.xml"/><Relationship Id="rId9" Type="http://schemas.openxmlformats.org/officeDocument/2006/relationships/hyperlink" Target="https://www.youtube.com/watch?v=ZDIXugTLGts" TargetMode="External"/><Relationship Id="rId14" Type="http://schemas.openxmlformats.org/officeDocument/2006/relationships/hyperlink" Target="https://classroom.thenational.academy/units/how-did-jewish-people-resist-during-the-holocaust-96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4</cp:revision>
  <dcterms:created xsi:type="dcterms:W3CDTF">2022-12-13T15:39:00Z</dcterms:created>
  <dcterms:modified xsi:type="dcterms:W3CDTF">2022-12-13T16:12:00Z</dcterms:modified>
</cp:coreProperties>
</file>