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D9BD" w14:textId="7F4E34B2" w:rsidR="00C11F74" w:rsidRPr="00EB4FE9" w:rsidRDefault="00D416A7" w:rsidP="00EB4FE9">
      <w:pPr>
        <w:jc w:val="center"/>
        <w:rPr>
          <w:b/>
          <w:bCs/>
        </w:rPr>
      </w:pPr>
      <w:r w:rsidRPr="00EB4FE9">
        <w:rPr>
          <w:b/>
          <w:bCs/>
        </w:rPr>
        <w:t xml:space="preserve">Year 8 </w:t>
      </w:r>
      <w:r w:rsidR="004171E8">
        <w:rPr>
          <w:b/>
          <w:bCs/>
        </w:rPr>
        <w:t>History</w:t>
      </w:r>
      <w:r w:rsidRPr="00EB4FE9">
        <w:rPr>
          <w:b/>
          <w:bCs/>
        </w:rPr>
        <w:t xml:space="preserve"> Shadow Curriculum</w:t>
      </w:r>
      <w:r w:rsidR="00D9224C">
        <w:rPr>
          <w:b/>
          <w:bCs/>
        </w:rPr>
        <w:t xml:space="preserve">: Term </w:t>
      </w:r>
      <w:r w:rsidR="004870BC">
        <w:rPr>
          <w:b/>
          <w:bCs/>
        </w:rPr>
        <w:t>5 and 6</w:t>
      </w:r>
    </w:p>
    <w:p w14:paraId="14081A0A" w14:textId="15DBB66B" w:rsidR="00D416A7" w:rsidRDefault="00D416A7"/>
    <w:p w14:paraId="16DB92F3" w14:textId="30B12D8E" w:rsidR="00EB4FE9" w:rsidRDefault="00D416A7" w:rsidP="004171E8">
      <w:r>
        <w:t>The aim of the shadow curriculum is to enable you to keep up with school lessons while you are absent.</w:t>
      </w:r>
      <w:r w:rsidR="00EB4FE9">
        <w:t xml:space="preserve"> The shadow curriculum </w:t>
      </w:r>
      <w:r w:rsidR="004171E8">
        <w:t xml:space="preserve">requires you to use </w:t>
      </w:r>
      <w:r w:rsidR="00D9224C">
        <w:t xml:space="preserve">the Oak National Academy Website: </w:t>
      </w:r>
    </w:p>
    <w:p w14:paraId="7C555998" w14:textId="258498BF" w:rsidR="004171E8" w:rsidRDefault="006E70DB" w:rsidP="004171E8">
      <w:hyperlink r:id="rId5" w:history="1">
        <w:r w:rsidR="00D9224C" w:rsidRPr="00222DE1">
          <w:rPr>
            <w:rStyle w:val="Hyperlink"/>
          </w:rPr>
          <w:t>https://classroom.thenational.academy/subjects-by-key-stage/key-stage-3/subjects/history</w:t>
        </w:r>
      </w:hyperlink>
    </w:p>
    <w:p w14:paraId="6AE49C18" w14:textId="77777777" w:rsidR="00D9224C" w:rsidRDefault="00D9224C" w:rsidP="004171E8"/>
    <w:p w14:paraId="3287F02E" w14:textId="7AB213D7" w:rsidR="00A71A57" w:rsidRDefault="00A71A57" w:rsidP="00A71A57">
      <w:r>
        <w:t>The programme below is similar to the lessons covered in school. If you are unsure which lessons you should do then check your exercise book and look at what was covered in your last History lesson. If you are still unsure then email your teacher and ask.</w:t>
      </w:r>
    </w:p>
    <w:tbl>
      <w:tblPr>
        <w:tblStyle w:val="TableGrid"/>
        <w:tblpPr w:leftFromText="180" w:rightFromText="180" w:vertAnchor="page" w:horzAnchor="margin" w:tblpY="4111"/>
        <w:tblW w:w="0" w:type="auto"/>
        <w:tblLook w:val="04A0" w:firstRow="1" w:lastRow="0" w:firstColumn="1" w:lastColumn="0" w:noHBand="0" w:noVBand="1"/>
      </w:tblPr>
      <w:tblGrid>
        <w:gridCol w:w="1555"/>
        <w:gridCol w:w="7455"/>
      </w:tblGrid>
      <w:tr w:rsidR="00E2672A" w14:paraId="50BF91B0" w14:textId="77777777" w:rsidTr="005C34D1">
        <w:tc>
          <w:tcPr>
            <w:tcW w:w="9010" w:type="dxa"/>
            <w:gridSpan w:val="2"/>
          </w:tcPr>
          <w:p w14:paraId="09F99FED" w14:textId="678A574C" w:rsidR="00E2672A" w:rsidRDefault="00E2672A" w:rsidP="00E2672A">
            <w:pPr>
              <w:jc w:val="center"/>
              <w:rPr>
                <w:u w:val="single"/>
              </w:rPr>
            </w:pPr>
            <w:r w:rsidRPr="000F23AC">
              <w:rPr>
                <w:u w:val="single"/>
              </w:rPr>
              <w:t xml:space="preserve">Term </w:t>
            </w:r>
            <w:r w:rsidR="004870BC">
              <w:rPr>
                <w:u w:val="single"/>
              </w:rPr>
              <w:t>5</w:t>
            </w:r>
            <w:r w:rsidR="002279F8">
              <w:rPr>
                <w:u w:val="single"/>
              </w:rPr>
              <w:t>/6</w:t>
            </w:r>
            <w:r w:rsidR="000F23AC" w:rsidRPr="000F23AC">
              <w:rPr>
                <w:u w:val="single"/>
              </w:rPr>
              <w:t xml:space="preserve"> </w:t>
            </w:r>
            <w:r w:rsidR="00741E2C">
              <w:rPr>
                <w:u w:val="single"/>
              </w:rPr>
              <w:t>The Stuarts: English Civil War</w:t>
            </w:r>
          </w:p>
          <w:p w14:paraId="0429C036" w14:textId="56D0A612" w:rsidR="00741E2C" w:rsidRPr="000F23AC" w:rsidRDefault="00741E2C" w:rsidP="00E2672A">
            <w:pPr>
              <w:jc w:val="center"/>
              <w:rPr>
                <w:u w:val="single"/>
              </w:rPr>
            </w:pPr>
            <w:r>
              <w:t>This should last you 1</w:t>
            </w:r>
            <w:r w:rsidR="00D5162E">
              <w:t>5</w:t>
            </w:r>
            <w:r>
              <w:t xml:space="preserve"> lessons</w:t>
            </w:r>
            <w:r w:rsidR="00D5162E">
              <w:t>.</w:t>
            </w:r>
          </w:p>
        </w:tc>
      </w:tr>
      <w:tr w:rsidR="00D9224C" w14:paraId="0360557B" w14:textId="77777777" w:rsidTr="00B854E0">
        <w:tc>
          <w:tcPr>
            <w:tcW w:w="1555" w:type="dxa"/>
          </w:tcPr>
          <w:p w14:paraId="309B9870" w14:textId="5F453436" w:rsidR="00D9224C" w:rsidRDefault="00D9224C" w:rsidP="00B854E0">
            <w:r>
              <w:t>Project:</w:t>
            </w:r>
          </w:p>
          <w:p w14:paraId="06111370" w14:textId="2F3BFC81" w:rsidR="00D9224C" w:rsidRDefault="00741E2C" w:rsidP="00B854E0">
            <w:r>
              <w:t>Causes of the English Civil War</w:t>
            </w:r>
          </w:p>
          <w:p w14:paraId="60B15327" w14:textId="77777777" w:rsidR="00D9224C" w:rsidRDefault="00D9224C" w:rsidP="00B854E0"/>
          <w:p w14:paraId="39863DAD" w14:textId="5823639D" w:rsidR="00D9224C" w:rsidRDefault="00D9224C" w:rsidP="00B854E0"/>
        </w:tc>
        <w:tc>
          <w:tcPr>
            <w:tcW w:w="7455" w:type="dxa"/>
          </w:tcPr>
          <w:p w14:paraId="25A4C06F" w14:textId="5DDDB73D" w:rsidR="00D9224C" w:rsidRDefault="00741E2C" w:rsidP="00D9224C">
            <w:r>
              <w:t>This should last you 6 lessons if you follow the scheme of work on Oak National Academy.</w:t>
            </w:r>
          </w:p>
          <w:p w14:paraId="748E3BFC" w14:textId="05586909" w:rsidR="00741E2C" w:rsidRPr="00741E2C" w:rsidRDefault="00741E2C" w:rsidP="00D9224C">
            <w:pPr>
              <w:rPr>
                <w:b/>
              </w:rPr>
            </w:pPr>
            <w:r>
              <w:rPr>
                <w:b/>
              </w:rPr>
              <w:t>Why did the Civil War break out in 1642?</w:t>
            </w:r>
          </w:p>
          <w:p w14:paraId="430A4018" w14:textId="77777777" w:rsidR="00A9120A" w:rsidRDefault="00741E2C" w:rsidP="00D9224C">
            <w:r>
              <w:t>Watch the video and follow the instructions for each lesson.</w:t>
            </w:r>
          </w:p>
          <w:p w14:paraId="6DF8F873" w14:textId="033F5768" w:rsidR="00741E2C" w:rsidRDefault="00741E2C" w:rsidP="00D9224C">
            <w:hyperlink r:id="rId6" w:history="1">
              <w:r w:rsidRPr="00613ADE">
                <w:rPr>
                  <w:rStyle w:val="Hyperlink"/>
                </w:rPr>
                <w:t>https://classroom.thenational.academy/units/why-did-the-civil-war-break-out-in-1642-d5ce</w:t>
              </w:r>
            </w:hyperlink>
          </w:p>
        </w:tc>
      </w:tr>
      <w:tr w:rsidR="00D5162E" w14:paraId="0DC99E14" w14:textId="77777777" w:rsidTr="00B854E0">
        <w:tc>
          <w:tcPr>
            <w:tcW w:w="1555" w:type="dxa"/>
          </w:tcPr>
          <w:p w14:paraId="064FC634" w14:textId="76422D0B" w:rsidR="00D5162E" w:rsidRDefault="00D5162E" w:rsidP="00B854E0">
            <w:r>
              <w:t>Project: The New Model Army</w:t>
            </w:r>
          </w:p>
        </w:tc>
        <w:tc>
          <w:tcPr>
            <w:tcW w:w="7455" w:type="dxa"/>
          </w:tcPr>
          <w:p w14:paraId="6AC99F13" w14:textId="5E490C7F" w:rsidR="00D5162E" w:rsidRDefault="00D5162E" w:rsidP="00D9224C">
            <w:r>
              <w:t>This should last you 3 lessons.</w:t>
            </w:r>
          </w:p>
          <w:p w14:paraId="721FB14F" w14:textId="5AE3A8A5" w:rsidR="00D5162E" w:rsidRDefault="00D5162E" w:rsidP="00D9224C">
            <w:r>
              <w:t xml:space="preserve">You will need to log in to </w:t>
            </w:r>
            <w:proofErr w:type="spellStart"/>
            <w:r>
              <w:t>Clickview</w:t>
            </w:r>
            <w:proofErr w:type="spellEnd"/>
            <w:r>
              <w:t xml:space="preserve"> using your full school email address (@cirencesterkingshill.gloucs.sch.uk)</w:t>
            </w:r>
            <w:r>
              <w:t xml:space="preserve">. </w:t>
            </w:r>
          </w:p>
          <w:p w14:paraId="18D71012" w14:textId="77777777" w:rsidR="00D5162E" w:rsidRDefault="00D5162E" w:rsidP="00D9224C">
            <w:r>
              <w:t xml:space="preserve">You will need to watch the “Battle of Naseby” and make notes on the question sheet. This will take 2 lessons. </w:t>
            </w:r>
          </w:p>
          <w:p w14:paraId="3D735D28" w14:textId="6AD49178" w:rsidR="00D5162E" w:rsidRDefault="00D5162E" w:rsidP="00D9224C">
            <w:r>
              <w:br/>
              <w:t xml:space="preserve">Then you need to design a newspaper front cover about the Battle. Include interviews with important people and specific information about the tactics used by the New Model Army. </w:t>
            </w:r>
          </w:p>
        </w:tc>
      </w:tr>
      <w:tr w:rsidR="00741E2C" w14:paraId="5351C6AA" w14:textId="77777777" w:rsidTr="00B854E0">
        <w:tc>
          <w:tcPr>
            <w:tcW w:w="1555" w:type="dxa"/>
          </w:tcPr>
          <w:p w14:paraId="236AFC78" w14:textId="3244700E" w:rsidR="00741E2C" w:rsidRDefault="00741E2C" w:rsidP="00B854E0">
            <w:r>
              <w:t>Project: Impact of the English Civil War</w:t>
            </w:r>
          </w:p>
        </w:tc>
        <w:tc>
          <w:tcPr>
            <w:tcW w:w="7455" w:type="dxa"/>
          </w:tcPr>
          <w:p w14:paraId="23BC3841" w14:textId="77777777" w:rsidR="00741E2C" w:rsidRDefault="00741E2C" w:rsidP="00741E2C">
            <w:r>
              <w:t>This should last you 6 lessons if you follow the scheme of work on Oak National Academy.</w:t>
            </w:r>
          </w:p>
          <w:p w14:paraId="4818656F" w14:textId="0704851F" w:rsidR="00741E2C" w:rsidRDefault="00741E2C" w:rsidP="00D9224C">
            <w:pPr>
              <w:rPr>
                <w:b/>
              </w:rPr>
            </w:pPr>
            <w:r w:rsidRPr="00741E2C">
              <w:rPr>
                <w:b/>
              </w:rPr>
              <w:t>In what ways was Britain turned upside down in the seventeenth century?</w:t>
            </w:r>
          </w:p>
          <w:p w14:paraId="53739954" w14:textId="3EBBC537" w:rsidR="00741E2C" w:rsidRPr="00741E2C" w:rsidRDefault="00741E2C" w:rsidP="00741E2C">
            <w:r>
              <w:t>Watch the video and follow the instructions for each lesson.</w:t>
            </w:r>
          </w:p>
          <w:p w14:paraId="5A644256" w14:textId="7595983C" w:rsidR="00741E2C" w:rsidRDefault="00741E2C" w:rsidP="00D9224C">
            <w:hyperlink r:id="rId7" w:history="1">
              <w:r w:rsidRPr="00613ADE">
                <w:rPr>
                  <w:rStyle w:val="Hyperlink"/>
                </w:rPr>
                <w:t>https://classroom.thenational.academy/units/in-what-ways-was-britain-turned-upside-down-in-the-seventeenth-century-7e87</w:t>
              </w:r>
            </w:hyperlink>
          </w:p>
        </w:tc>
      </w:tr>
      <w:tr w:rsidR="00E2672A" w14:paraId="76C68806" w14:textId="77777777" w:rsidTr="000835D4">
        <w:tc>
          <w:tcPr>
            <w:tcW w:w="9010" w:type="dxa"/>
            <w:gridSpan w:val="2"/>
          </w:tcPr>
          <w:p w14:paraId="544F06D9" w14:textId="3A4589BA" w:rsidR="00E2672A" w:rsidRPr="00E2672A" w:rsidRDefault="00E2672A" w:rsidP="00E2672A">
            <w:pPr>
              <w:jc w:val="center"/>
              <w:rPr>
                <w:u w:val="single"/>
              </w:rPr>
            </w:pPr>
            <w:r w:rsidRPr="00E2672A">
              <w:rPr>
                <w:u w:val="single"/>
              </w:rPr>
              <w:t xml:space="preserve">Term </w:t>
            </w:r>
            <w:r w:rsidR="004870BC">
              <w:rPr>
                <w:u w:val="single"/>
              </w:rPr>
              <w:t xml:space="preserve">6: </w:t>
            </w:r>
            <w:r w:rsidR="00741E2C">
              <w:rPr>
                <w:u w:val="single"/>
              </w:rPr>
              <w:t>The Stuarts</w:t>
            </w:r>
          </w:p>
        </w:tc>
      </w:tr>
      <w:tr w:rsidR="00A9120A" w14:paraId="104CE943" w14:textId="77777777" w:rsidTr="00B854E0">
        <w:tc>
          <w:tcPr>
            <w:tcW w:w="1555" w:type="dxa"/>
          </w:tcPr>
          <w:p w14:paraId="4F4566FD" w14:textId="4BD0CE86" w:rsidR="00A9120A" w:rsidRDefault="00A9120A" w:rsidP="00B854E0">
            <w:r>
              <w:t xml:space="preserve">Project: </w:t>
            </w:r>
          </w:p>
          <w:p w14:paraId="42BA0592" w14:textId="197B2314" w:rsidR="00A9120A" w:rsidRDefault="00D5162E" w:rsidP="00B854E0">
            <w:r>
              <w:t>Life in Stuart England</w:t>
            </w:r>
          </w:p>
        </w:tc>
        <w:tc>
          <w:tcPr>
            <w:tcW w:w="7455" w:type="dxa"/>
          </w:tcPr>
          <w:p w14:paraId="3CB22244" w14:textId="14D2E57D" w:rsidR="00D5162E" w:rsidRDefault="00A9120A" w:rsidP="00D5162E">
            <w:r>
              <w:t xml:space="preserve">This should last you </w:t>
            </w:r>
            <w:r w:rsidR="006E70DB">
              <w:t>3</w:t>
            </w:r>
            <w:bookmarkStart w:id="0" w:name="_GoBack"/>
            <w:bookmarkEnd w:id="0"/>
            <w:r>
              <w:t xml:space="preserve"> lessons. You will need to complete your own independent research into the following areas of </w:t>
            </w:r>
            <w:r w:rsidR="00D5162E">
              <w:t>Stuart Life:</w:t>
            </w:r>
          </w:p>
          <w:p w14:paraId="0E963EC1" w14:textId="77777777" w:rsidR="00D5162E" w:rsidRDefault="00D5162E" w:rsidP="00D5162E">
            <w:pPr>
              <w:pStyle w:val="ListParagraph"/>
              <w:numPr>
                <w:ilvl w:val="0"/>
                <w:numId w:val="3"/>
              </w:numPr>
            </w:pPr>
            <w:r>
              <w:t>Witchcraft in seventeenth century England</w:t>
            </w:r>
          </w:p>
          <w:p w14:paraId="3773C4DE" w14:textId="77777777" w:rsidR="00D5162E" w:rsidRDefault="00D5162E" w:rsidP="00D5162E">
            <w:pPr>
              <w:pStyle w:val="ListParagraph"/>
              <w:numPr>
                <w:ilvl w:val="0"/>
                <w:numId w:val="3"/>
              </w:numPr>
            </w:pPr>
            <w:r>
              <w:t>The Great Fire of London</w:t>
            </w:r>
          </w:p>
          <w:p w14:paraId="757478D8" w14:textId="56607C1E" w:rsidR="00D5162E" w:rsidRDefault="00D5162E" w:rsidP="00D5162E">
            <w:pPr>
              <w:pStyle w:val="ListParagraph"/>
              <w:numPr>
                <w:ilvl w:val="0"/>
                <w:numId w:val="3"/>
              </w:numPr>
            </w:pPr>
            <w:r>
              <w:t>The Great Plague</w:t>
            </w:r>
          </w:p>
        </w:tc>
      </w:tr>
    </w:tbl>
    <w:p w14:paraId="4C87A8C1" w14:textId="77777777" w:rsidR="004171E8" w:rsidRDefault="004171E8"/>
    <w:sectPr w:rsidR="004171E8"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6C4"/>
    <w:multiLevelType w:val="hybridMultilevel"/>
    <w:tmpl w:val="5C1AA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3213163"/>
    <w:multiLevelType w:val="hybridMultilevel"/>
    <w:tmpl w:val="601A64AC"/>
    <w:lvl w:ilvl="0" w:tplc="FF3A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61701"/>
    <w:multiLevelType w:val="hybridMultilevel"/>
    <w:tmpl w:val="6548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0F23AC"/>
    <w:rsid w:val="001139ED"/>
    <w:rsid w:val="002279F8"/>
    <w:rsid w:val="003804C7"/>
    <w:rsid w:val="004171E8"/>
    <w:rsid w:val="004870BC"/>
    <w:rsid w:val="006E70DB"/>
    <w:rsid w:val="00741E2C"/>
    <w:rsid w:val="00763271"/>
    <w:rsid w:val="008E5802"/>
    <w:rsid w:val="00A55E30"/>
    <w:rsid w:val="00A71A57"/>
    <w:rsid w:val="00A9120A"/>
    <w:rsid w:val="00B83582"/>
    <w:rsid w:val="00B84C82"/>
    <w:rsid w:val="00B854E0"/>
    <w:rsid w:val="00C11F74"/>
    <w:rsid w:val="00D416A7"/>
    <w:rsid w:val="00D5162E"/>
    <w:rsid w:val="00D9224C"/>
    <w:rsid w:val="00E2672A"/>
    <w:rsid w:val="00E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paragraph" w:styleId="ListParagraph">
    <w:name w:val="List Paragraph"/>
    <w:basedOn w:val="Normal"/>
    <w:uiPriority w:val="34"/>
    <w:qFormat/>
    <w:rsid w:val="00B8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units/in-what-ways-was-britain-turned-upside-down-in-the-seventeenth-century-7e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thenational.academy/units/why-did-the-civil-war-break-out-in-1642-d5ce" TargetMode="External"/><Relationship Id="rId5" Type="http://schemas.openxmlformats.org/officeDocument/2006/relationships/hyperlink" Target="https://classroom.thenational.academy/subjects-by-key-stage/key-stage-3/subjects/histo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3</cp:revision>
  <dcterms:created xsi:type="dcterms:W3CDTF">2022-12-13T15:35:00Z</dcterms:created>
  <dcterms:modified xsi:type="dcterms:W3CDTF">2022-12-13T15:39:00Z</dcterms:modified>
</cp:coreProperties>
</file>