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3D1EA" w14:textId="77777777" w:rsidR="008F027D" w:rsidRPr="00EB4FE9" w:rsidRDefault="008F027D" w:rsidP="008F027D">
      <w:pPr>
        <w:jc w:val="center"/>
        <w:rPr>
          <w:b/>
          <w:bCs/>
        </w:rPr>
      </w:pPr>
      <w:r w:rsidRPr="00EB4FE9">
        <w:rPr>
          <w:b/>
          <w:bCs/>
        </w:rPr>
        <w:t xml:space="preserve">Year </w:t>
      </w:r>
      <w:r>
        <w:rPr>
          <w:b/>
          <w:bCs/>
        </w:rPr>
        <w:t>9</w:t>
      </w:r>
      <w:r w:rsidRPr="00EB4FE9">
        <w:rPr>
          <w:b/>
          <w:bCs/>
        </w:rPr>
        <w:t xml:space="preserve"> </w:t>
      </w:r>
      <w:r>
        <w:rPr>
          <w:b/>
          <w:bCs/>
        </w:rPr>
        <w:t>History</w:t>
      </w:r>
      <w:r w:rsidRPr="00EB4FE9">
        <w:rPr>
          <w:b/>
          <w:bCs/>
        </w:rPr>
        <w:t xml:space="preserve"> Shadow Curriculum</w:t>
      </w:r>
      <w:r>
        <w:rPr>
          <w:b/>
          <w:bCs/>
        </w:rPr>
        <w:t>: Autumn Term</w:t>
      </w:r>
    </w:p>
    <w:p w14:paraId="17005C0E" w14:textId="77777777" w:rsidR="008F027D" w:rsidRDefault="008F027D" w:rsidP="008F027D">
      <w:r>
        <w:t>The aim of the shadow curriculum is to enable you to keep up with school lessons while you are absent. The shadow curriculum makes extensive use of the Oak National Academy website which has been designed for pupils unable to attend school.</w:t>
      </w:r>
    </w:p>
    <w:p w14:paraId="03D84DEC" w14:textId="77777777" w:rsidR="008F027D" w:rsidRDefault="008F027D" w:rsidP="008F027D"/>
    <w:p w14:paraId="1C31F921" w14:textId="77777777" w:rsidR="008F027D" w:rsidRDefault="008F027D" w:rsidP="008F027D">
      <w:bookmarkStart w:id="0" w:name="_Hlk113283946"/>
      <w:r>
        <w:t>The programme below is similar to the lessons covered in school. If you are unsure which lessons you should do then check your exercise book and look at what was covered in your last History lesson. If you are still unsure then email your teacher and ask.</w:t>
      </w:r>
    </w:p>
    <w:tbl>
      <w:tblPr>
        <w:tblStyle w:val="TableGrid"/>
        <w:tblpPr w:leftFromText="180" w:rightFromText="180" w:vertAnchor="page" w:horzAnchor="margin" w:tblpY="4201"/>
        <w:tblW w:w="0" w:type="auto"/>
        <w:tblLayout w:type="fixed"/>
        <w:tblLook w:val="04A0" w:firstRow="1" w:lastRow="0" w:firstColumn="1" w:lastColumn="0" w:noHBand="0" w:noVBand="1"/>
      </w:tblPr>
      <w:tblGrid>
        <w:gridCol w:w="988"/>
        <w:gridCol w:w="8022"/>
      </w:tblGrid>
      <w:tr w:rsidR="008F027D" w14:paraId="51CD4E8B" w14:textId="77777777" w:rsidTr="008F027D">
        <w:tc>
          <w:tcPr>
            <w:tcW w:w="988" w:type="dxa"/>
          </w:tcPr>
          <w:bookmarkEnd w:id="0"/>
          <w:p w14:paraId="2A4FAA75" w14:textId="77777777" w:rsidR="008F027D" w:rsidRDefault="008F027D" w:rsidP="008F027D">
            <w:r>
              <w:t>Term 1</w:t>
            </w:r>
          </w:p>
        </w:tc>
        <w:tc>
          <w:tcPr>
            <w:tcW w:w="8022" w:type="dxa"/>
          </w:tcPr>
          <w:p w14:paraId="4D4B0360" w14:textId="77777777" w:rsidR="008F027D" w:rsidRDefault="008F027D" w:rsidP="008F027D">
            <w:r>
              <w:t xml:space="preserve">Industrial Revolution. </w:t>
            </w:r>
          </w:p>
        </w:tc>
      </w:tr>
      <w:tr w:rsidR="008F027D" w14:paraId="1D3A3B54" w14:textId="77777777" w:rsidTr="008F027D">
        <w:tc>
          <w:tcPr>
            <w:tcW w:w="988" w:type="dxa"/>
          </w:tcPr>
          <w:p w14:paraId="4C4B0E13" w14:textId="77777777" w:rsidR="008F027D" w:rsidRDefault="008F027D" w:rsidP="008F027D"/>
        </w:tc>
        <w:tc>
          <w:tcPr>
            <w:tcW w:w="8022" w:type="dxa"/>
          </w:tcPr>
          <w:p w14:paraId="7667D819" w14:textId="77777777" w:rsidR="008F027D" w:rsidRPr="003B3DB4" w:rsidRDefault="008F027D" w:rsidP="008F027D">
            <w:pPr>
              <w:rPr>
                <w:u w:val="single"/>
              </w:rPr>
            </w:pPr>
            <w:r w:rsidRPr="003B3DB4">
              <w:rPr>
                <w:u w:val="single"/>
              </w:rPr>
              <w:t>Lessons 1-6</w:t>
            </w:r>
          </w:p>
          <w:p w14:paraId="08DA3830" w14:textId="77777777" w:rsidR="008F027D" w:rsidRDefault="008F027D" w:rsidP="008F027D">
            <w:r>
              <w:t xml:space="preserve">There is a series on </w:t>
            </w:r>
            <w:proofErr w:type="spellStart"/>
            <w:r>
              <w:t>Youtube</w:t>
            </w:r>
            <w:proofErr w:type="spellEnd"/>
            <w:r>
              <w:t xml:space="preserve"> called ‘Why the Industrial Revolution Happened Here’ </w:t>
            </w:r>
            <w:hyperlink r:id="rId4" w:history="1">
              <w:r w:rsidRPr="00412040">
                <w:rPr>
                  <w:rStyle w:val="Hyperlink"/>
                </w:rPr>
                <w:t>https://www.youtube.com/watch?v=gpQOGEVpfvg&amp;list=PLcvEcrsF_9zKqyQOhbNL-eB9e7EkX4Yef</w:t>
              </w:r>
            </w:hyperlink>
          </w:p>
          <w:p w14:paraId="36AA3BB7" w14:textId="77777777" w:rsidR="008F027D" w:rsidRDefault="008F027D" w:rsidP="008F027D"/>
          <w:p w14:paraId="3BC1B0C0" w14:textId="77777777" w:rsidR="008F027D" w:rsidRDefault="008F027D" w:rsidP="008F027D">
            <w:r>
              <w:t xml:space="preserve">Create a poster on the topic each video, summarising their main contribution to the Industrial Revolution. This should last you 6 lessons (one video and poster per lesson) </w:t>
            </w:r>
          </w:p>
          <w:p w14:paraId="10A6845A" w14:textId="77777777" w:rsidR="008F027D" w:rsidRDefault="008F027D" w:rsidP="008F027D"/>
          <w:p w14:paraId="5F3038ED" w14:textId="77777777" w:rsidR="008F027D" w:rsidRPr="003B3DB4" w:rsidRDefault="008F027D" w:rsidP="008F027D">
            <w:pPr>
              <w:rPr>
                <w:u w:val="single"/>
              </w:rPr>
            </w:pPr>
            <w:r w:rsidRPr="003B3DB4">
              <w:rPr>
                <w:u w:val="single"/>
              </w:rPr>
              <w:t>Lessons 7-1</w:t>
            </w:r>
            <w:r>
              <w:rPr>
                <w:u w:val="single"/>
              </w:rPr>
              <w:t>0</w:t>
            </w:r>
          </w:p>
          <w:p w14:paraId="5804B9D5" w14:textId="77777777" w:rsidR="008F027D" w:rsidRDefault="008F027D" w:rsidP="008F027D">
            <w:r>
              <w:t xml:space="preserve">Use the Oak National Academy website: </w:t>
            </w:r>
          </w:p>
          <w:p w14:paraId="485A0322" w14:textId="77777777" w:rsidR="008F027D" w:rsidRDefault="008F027D" w:rsidP="008F027D">
            <w:hyperlink r:id="rId5" w:history="1">
              <w:r w:rsidRPr="00412040">
                <w:rPr>
                  <w:rStyle w:val="Hyperlink"/>
                </w:rPr>
                <w:t>https://classroom.thenational.academy/units/how-far-did-working-conditions-improve-over-the-nineteenth-century-ebad</w:t>
              </w:r>
            </w:hyperlink>
          </w:p>
          <w:p w14:paraId="403718A0" w14:textId="77777777" w:rsidR="008F027D" w:rsidRDefault="008F027D" w:rsidP="008F027D"/>
          <w:p w14:paraId="1CB893D5" w14:textId="77777777" w:rsidR="008F027D" w:rsidRDefault="008F027D" w:rsidP="008F027D">
            <w:r>
              <w:t>These four lessons are similar to the lessons in school. Watch the videos and complete the activities. There is an assessment that you can use to check your understanding.</w:t>
            </w:r>
          </w:p>
          <w:p w14:paraId="700C26D2" w14:textId="77777777" w:rsidR="008F027D" w:rsidRDefault="008F027D" w:rsidP="008F027D"/>
        </w:tc>
      </w:tr>
      <w:tr w:rsidR="008F027D" w14:paraId="625F31A1" w14:textId="77777777" w:rsidTr="008F027D">
        <w:tc>
          <w:tcPr>
            <w:tcW w:w="988" w:type="dxa"/>
          </w:tcPr>
          <w:p w14:paraId="5E02D4DD" w14:textId="77777777" w:rsidR="008F027D" w:rsidRDefault="008F027D" w:rsidP="008F027D">
            <w:r>
              <w:t>Term 2</w:t>
            </w:r>
          </w:p>
        </w:tc>
        <w:tc>
          <w:tcPr>
            <w:tcW w:w="8022" w:type="dxa"/>
          </w:tcPr>
          <w:p w14:paraId="2DAD09D6" w14:textId="77777777" w:rsidR="008F027D" w:rsidRDefault="008F027D" w:rsidP="008F027D">
            <w:r>
              <w:t>Empire</w:t>
            </w:r>
          </w:p>
        </w:tc>
      </w:tr>
      <w:tr w:rsidR="008F027D" w14:paraId="5CF64DC9" w14:textId="77777777" w:rsidTr="008F027D">
        <w:tc>
          <w:tcPr>
            <w:tcW w:w="988" w:type="dxa"/>
          </w:tcPr>
          <w:p w14:paraId="78FFD3FD" w14:textId="77777777" w:rsidR="008F027D" w:rsidRDefault="008F027D" w:rsidP="008F027D"/>
        </w:tc>
        <w:tc>
          <w:tcPr>
            <w:tcW w:w="8022" w:type="dxa"/>
          </w:tcPr>
          <w:p w14:paraId="09747D56" w14:textId="77777777" w:rsidR="008F027D" w:rsidRPr="00F62628" w:rsidRDefault="008F027D" w:rsidP="008F027D">
            <w:pPr>
              <w:rPr>
                <w:u w:val="single"/>
              </w:rPr>
            </w:pPr>
            <w:r w:rsidRPr="00F62628">
              <w:rPr>
                <w:u w:val="single"/>
              </w:rPr>
              <w:t xml:space="preserve">Lesson 1 </w:t>
            </w:r>
          </w:p>
          <w:p w14:paraId="54F8F96C" w14:textId="77777777" w:rsidR="008F027D" w:rsidRDefault="008F027D" w:rsidP="008F027D">
            <w:r>
              <w:t xml:space="preserve">Download </w:t>
            </w:r>
            <w:r w:rsidRPr="00F62628">
              <w:rPr>
                <w:i/>
                <w:u w:val="single"/>
              </w:rPr>
              <w:t>the map and list of countrie</w:t>
            </w:r>
            <w:r>
              <w:t xml:space="preserve">s that were in the British Empire from the shadow curriculum. Using the list, colour in the countries on the map and then label each country (including when it joined and left the British Empire). </w:t>
            </w:r>
          </w:p>
          <w:p w14:paraId="6E859260" w14:textId="77777777" w:rsidR="008F027D" w:rsidRDefault="008F027D" w:rsidP="008F027D"/>
          <w:p w14:paraId="154D6D88" w14:textId="77777777" w:rsidR="008F027D" w:rsidRDefault="008F027D" w:rsidP="008F027D">
            <w:r>
              <w:t>For the rest of your lessons this term, use the Oak National Academy website.</w:t>
            </w:r>
          </w:p>
          <w:p w14:paraId="566FA93C" w14:textId="77777777" w:rsidR="008F027D" w:rsidRDefault="008F027D" w:rsidP="008F027D">
            <w:pPr>
              <w:rPr>
                <w:rStyle w:val="Hyperlink"/>
              </w:rPr>
            </w:pPr>
            <w:hyperlink r:id="rId6" w:history="1">
              <w:r w:rsidRPr="00412040">
                <w:rPr>
                  <w:rStyle w:val="Hyperlink"/>
                </w:rPr>
                <w:t>https://classroom.thenational.academy/units/why-does-it-matter-what-we-call-the-1857-conflict-in-india-fb64</w:t>
              </w:r>
            </w:hyperlink>
          </w:p>
          <w:p w14:paraId="14BC50CB" w14:textId="77777777" w:rsidR="008F027D" w:rsidRDefault="008F027D" w:rsidP="008F027D"/>
          <w:p w14:paraId="1774481A" w14:textId="77777777" w:rsidR="008F027D" w:rsidRDefault="008F027D" w:rsidP="008F027D">
            <w:hyperlink r:id="rId7" w:history="1">
              <w:r w:rsidRPr="00430F68">
                <w:rPr>
                  <w:rStyle w:val="Hyperlink"/>
                </w:rPr>
                <w:t>https://classroom.thenational.academy/units/how-successful-were-efforts-to-abolish-slavery-in-the-nineteenth-century-cc63</w:t>
              </w:r>
            </w:hyperlink>
          </w:p>
          <w:p w14:paraId="62FEC471" w14:textId="77777777" w:rsidR="008F027D" w:rsidRDefault="008F027D" w:rsidP="008F027D"/>
          <w:p w14:paraId="62C30953" w14:textId="77777777" w:rsidR="008F027D" w:rsidRDefault="008F027D" w:rsidP="008F027D">
            <w:r>
              <w:t>These eight lessons are similar to the lessons in school. Watch the videos and complete the activities. There is an assessment that you can use to check your understanding.</w:t>
            </w:r>
          </w:p>
          <w:p w14:paraId="6F49B308" w14:textId="77777777" w:rsidR="008F027D" w:rsidRDefault="008F027D" w:rsidP="008F027D"/>
          <w:p w14:paraId="796619BD" w14:textId="77777777" w:rsidR="008F027D" w:rsidRDefault="008F027D" w:rsidP="008F027D"/>
        </w:tc>
      </w:tr>
    </w:tbl>
    <w:p w14:paraId="24281A5D" w14:textId="77777777" w:rsidR="00D416A7" w:rsidRDefault="00D416A7">
      <w:bookmarkStart w:id="1" w:name="_GoBack"/>
      <w:bookmarkEnd w:id="1"/>
    </w:p>
    <w:sectPr w:rsidR="00D416A7"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A7"/>
    <w:rsid w:val="003804C7"/>
    <w:rsid w:val="003B3DB4"/>
    <w:rsid w:val="003B6234"/>
    <w:rsid w:val="00490B68"/>
    <w:rsid w:val="00763271"/>
    <w:rsid w:val="008F027D"/>
    <w:rsid w:val="00B84C82"/>
    <w:rsid w:val="00BE1DD8"/>
    <w:rsid w:val="00C11F74"/>
    <w:rsid w:val="00D416A7"/>
    <w:rsid w:val="00EB4FE9"/>
    <w:rsid w:val="00F16738"/>
    <w:rsid w:val="00F62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994A"/>
  <w15:chartTrackingRefBased/>
  <w15:docId w15:val="{47580CF8-9BE8-6343-9891-A2BF6922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6A7"/>
    <w:rPr>
      <w:color w:val="0563C1" w:themeColor="hyperlink"/>
      <w:u w:val="single"/>
    </w:rPr>
  </w:style>
  <w:style w:type="character" w:styleId="UnresolvedMention">
    <w:name w:val="Unresolved Mention"/>
    <w:basedOn w:val="DefaultParagraphFont"/>
    <w:uiPriority w:val="99"/>
    <w:semiHidden/>
    <w:unhideWhenUsed/>
    <w:rsid w:val="00D416A7"/>
    <w:rPr>
      <w:color w:val="605E5C"/>
      <w:shd w:val="clear" w:color="auto" w:fill="E1DFDD"/>
    </w:rPr>
  </w:style>
  <w:style w:type="character" w:styleId="FollowedHyperlink">
    <w:name w:val="FollowedHyperlink"/>
    <w:basedOn w:val="DefaultParagraphFont"/>
    <w:uiPriority w:val="99"/>
    <w:semiHidden/>
    <w:unhideWhenUsed/>
    <w:rsid w:val="00F16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assroom.thenational.academy/units/how-successful-were-efforts-to-abolish-slavery-in-the-nineteenth-century-cc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ssroom.thenational.academy/units/why-does-it-matter-what-we-call-the-1857-conflict-in-india-fb64" TargetMode="External"/><Relationship Id="rId5" Type="http://schemas.openxmlformats.org/officeDocument/2006/relationships/hyperlink" Target="https://classroom.thenational.academy/units/how-far-did-working-conditions-improve-over-the-nineteenth-century-ebad" TargetMode="External"/><Relationship Id="rId4" Type="http://schemas.openxmlformats.org/officeDocument/2006/relationships/hyperlink" Target="https://www.youtube.com/watch?v=gpQOGEVpfvg&amp;list=PLcvEcrsF_9zKqyQOhbNL-eB9e7EkX4Ye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Rosie Whitehouse</cp:lastModifiedBy>
  <cp:revision>3</cp:revision>
  <dcterms:created xsi:type="dcterms:W3CDTF">2022-09-05T14:47:00Z</dcterms:created>
  <dcterms:modified xsi:type="dcterms:W3CDTF">2022-09-07T07:41:00Z</dcterms:modified>
</cp:coreProperties>
</file>