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F0F73" w14:textId="2CA1ACC5" w:rsidR="009D2E23" w:rsidRPr="00521B89" w:rsidRDefault="009D2E23" w:rsidP="00521B89">
      <w:pPr>
        <w:pStyle w:val="Heading1"/>
        <w:spacing w:before="0"/>
        <w:rPr>
          <w:color w:val="3D1F66"/>
          <w:sz w:val="44"/>
          <w:szCs w:val="44"/>
        </w:rPr>
      </w:pPr>
      <w:r w:rsidRPr="00521B89">
        <w:rPr>
          <w:color w:val="3D1F66"/>
          <w:sz w:val="44"/>
          <w:szCs w:val="44"/>
        </w:rPr>
        <w:t>Video transcript</w:t>
      </w:r>
    </w:p>
    <w:p w14:paraId="6BA071FD" w14:textId="44301504" w:rsidR="00AC4840" w:rsidRPr="00EB3FE6" w:rsidRDefault="002A7713" w:rsidP="00521B89">
      <w:pPr>
        <w:spacing w:before="240" w:after="0" w:line="240" w:lineRule="atLeast"/>
        <w:rPr>
          <w:rFonts w:ascii="Arial" w:hAnsi="Arial" w:cs="Arial"/>
          <w:b/>
          <w:sz w:val="24"/>
          <w:szCs w:val="24"/>
        </w:rPr>
      </w:pPr>
      <w:r>
        <w:rPr>
          <w:rFonts w:ascii="Arial" w:hAnsi="Arial" w:cs="Arial"/>
          <w:b/>
          <w:sz w:val="24"/>
          <w:szCs w:val="24"/>
        </w:rPr>
        <w:t>Video 3.</w:t>
      </w:r>
      <w:r w:rsidR="009E637E">
        <w:rPr>
          <w:rFonts w:ascii="Arial" w:hAnsi="Arial" w:cs="Arial"/>
          <w:b/>
          <w:sz w:val="24"/>
          <w:szCs w:val="24"/>
        </w:rPr>
        <w:t>0</w:t>
      </w:r>
      <w:r>
        <w:rPr>
          <w:rFonts w:ascii="Arial" w:hAnsi="Arial" w:cs="Arial"/>
          <w:b/>
          <w:sz w:val="24"/>
          <w:szCs w:val="24"/>
        </w:rPr>
        <w:t xml:space="preserve">: </w:t>
      </w:r>
      <w:r w:rsidR="00A762E5" w:rsidRPr="00EB3FE6">
        <w:rPr>
          <w:rFonts w:ascii="Arial" w:hAnsi="Arial" w:cs="Arial"/>
          <w:b/>
          <w:sz w:val="24"/>
          <w:szCs w:val="24"/>
        </w:rPr>
        <w:t>Reading and constructing an information flow diagram</w:t>
      </w:r>
    </w:p>
    <w:p w14:paraId="0541E522" w14:textId="77777777" w:rsidR="00AC4840" w:rsidRPr="00521B89" w:rsidRDefault="00AC4840" w:rsidP="00521B89">
      <w:pPr>
        <w:spacing w:before="240" w:after="0" w:line="240" w:lineRule="atLeast"/>
        <w:rPr>
          <w:rFonts w:ascii="Arial" w:hAnsi="Arial" w:cs="Arial"/>
        </w:rPr>
      </w:pPr>
      <w:r w:rsidRPr="00521B89">
        <w:rPr>
          <w:rFonts w:ascii="Arial" w:hAnsi="Arial" w:cs="Arial"/>
        </w:rPr>
        <w:t>Information flow diagrams are the third type of diagram we will look at.</w:t>
      </w:r>
    </w:p>
    <w:p w14:paraId="4C000452" w14:textId="77777777" w:rsidR="00AC4840" w:rsidRPr="00521B89" w:rsidRDefault="00AC4840" w:rsidP="00521B89">
      <w:pPr>
        <w:spacing w:before="240" w:after="0" w:line="240" w:lineRule="atLeast"/>
        <w:rPr>
          <w:rFonts w:ascii="Arial" w:hAnsi="Arial" w:cs="Arial"/>
        </w:rPr>
      </w:pPr>
      <w:r w:rsidRPr="00521B89">
        <w:rPr>
          <w:rFonts w:ascii="Arial" w:hAnsi="Arial" w:cs="Arial"/>
        </w:rPr>
        <w:t>Information flow diagrams (or IFDs) are used to show information flows within an organisation.</w:t>
      </w:r>
    </w:p>
    <w:p w14:paraId="37B295C1" w14:textId="77777777" w:rsidR="00AC4840" w:rsidRPr="00521B89" w:rsidRDefault="00AC4840" w:rsidP="00521B89">
      <w:pPr>
        <w:spacing w:before="240" w:after="0" w:line="240" w:lineRule="atLeast"/>
        <w:rPr>
          <w:rFonts w:ascii="Arial" w:hAnsi="Arial" w:cs="Arial"/>
        </w:rPr>
      </w:pPr>
      <w:r w:rsidRPr="00521B89">
        <w:rPr>
          <w:rFonts w:ascii="Arial" w:hAnsi="Arial" w:cs="Arial"/>
        </w:rPr>
        <w:t>IFDs are easy to confuse with Data Flow diagrams (or DFDs). DFDs concentrate on the inputs and outputs of a system to and from external entities. IFDs focus on the internal flow</w:t>
      </w:r>
      <w:r w:rsidR="0086278D" w:rsidRPr="00521B89">
        <w:rPr>
          <w:rFonts w:ascii="Arial" w:hAnsi="Arial" w:cs="Arial"/>
        </w:rPr>
        <w:t xml:space="preserve"> of data inside an organisation;</w:t>
      </w:r>
      <w:r w:rsidRPr="00521B89">
        <w:rPr>
          <w:rFonts w:ascii="Arial" w:hAnsi="Arial" w:cs="Arial"/>
        </w:rPr>
        <w:t xml:space="preserve"> however they may also show the flow of information to external organisations.</w:t>
      </w:r>
    </w:p>
    <w:p w14:paraId="5927F064"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Information flow diagrams are less formal that DFDs or flow diagrams. </w:t>
      </w:r>
    </w:p>
    <w:p w14:paraId="6C3E2004" w14:textId="2B447A91" w:rsidR="00AC4840" w:rsidRPr="00521B89" w:rsidRDefault="00AC4840" w:rsidP="00521B89">
      <w:pPr>
        <w:spacing w:before="240" w:after="0" w:line="240" w:lineRule="atLeast"/>
        <w:rPr>
          <w:rFonts w:ascii="Arial" w:hAnsi="Arial" w:cs="Arial"/>
        </w:rPr>
      </w:pPr>
      <w:r w:rsidRPr="00521B89">
        <w:rPr>
          <w:rFonts w:ascii="Arial" w:hAnsi="Arial" w:cs="Arial"/>
        </w:rPr>
        <w:t xml:space="preserve">There are no rules about the shapes of the boxes which make up the diagram. Information flow diagrams are made up of boxes which represent the people, devices or departments which are </w:t>
      </w:r>
      <w:r w:rsidR="00521B89">
        <w:rPr>
          <w:rFonts w:ascii="Arial" w:hAnsi="Arial" w:cs="Arial"/>
        </w:rPr>
        <w:br/>
      </w:r>
      <w:r w:rsidRPr="00521B89">
        <w:rPr>
          <w:rFonts w:ascii="Arial" w:hAnsi="Arial" w:cs="Arial"/>
        </w:rPr>
        <w:t xml:space="preserve">the source or destination of the information flows and the arrows that represent the information flows themselves. </w:t>
      </w:r>
    </w:p>
    <w:p w14:paraId="265F24AD" w14:textId="77777777" w:rsidR="00AC4840" w:rsidRPr="00521B89" w:rsidRDefault="00AC4840" w:rsidP="00521B89">
      <w:pPr>
        <w:spacing w:before="240" w:after="0" w:line="240" w:lineRule="atLeast"/>
        <w:rPr>
          <w:rFonts w:ascii="Arial" w:hAnsi="Arial" w:cs="Arial"/>
        </w:rPr>
      </w:pPr>
      <w:r w:rsidRPr="00521B89">
        <w:rPr>
          <w:rFonts w:ascii="Arial" w:hAnsi="Arial" w:cs="Arial"/>
        </w:rPr>
        <w:t>The main skill you need to develop, as with other drawing techniques, is to be able to draw an information flow diagram which accurately reflects a written description you might get in an exam question. Let’s look at an example.</w:t>
      </w:r>
    </w:p>
    <w:p w14:paraId="2B0ED7FE" w14:textId="77777777" w:rsidR="00AC4840" w:rsidRPr="00521B89" w:rsidRDefault="00AC4840" w:rsidP="00521B89">
      <w:pPr>
        <w:spacing w:before="240" w:after="0" w:line="240" w:lineRule="atLeast"/>
        <w:rPr>
          <w:rFonts w:ascii="Arial" w:hAnsi="Arial" w:cs="Arial"/>
        </w:rPr>
      </w:pPr>
      <w:r w:rsidRPr="00521B89">
        <w:rPr>
          <w:rFonts w:ascii="Arial" w:hAnsi="Arial" w:cs="Arial"/>
        </w:rPr>
        <w:t>A supermarket stock control system works like this.</w:t>
      </w:r>
    </w:p>
    <w:p w14:paraId="7380E843"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Items customers have purchased are scanned at the checkout. </w:t>
      </w:r>
    </w:p>
    <w:p w14:paraId="335B4D00"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The checkout sends details of the items purchased to the stock control computer. </w:t>
      </w:r>
    </w:p>
    <w:p w14:paraId="50A5B9D0" w14:textId="5D4E1828" w:rsidR="00AC4840" w:rsidRPr="00521B89" w:rsidRDefault="002531FF" w:rsidP="00521B89">
      <w:pPr>
        <w:spacing w:before="240" w:after="0" w:line="240" w:lineRule="atLeast"/>
        <w:rPr>
          <w:rFonts w:ascii="Arial" w:hAnsi="Arial" w:cs="Arial"/>
        </w:rPr>
      </w:pPr>
      <w:r w:rsidRPr="00521B89">
        <w:rPr>
          <w:rFonts w:ascii="Arial" w:hAnsi="Arial" w:cs="Arial"/>
        </w:rPr>
        <w:t>When stock control</w:t>
      </w:r>
      <w:r w:rsidR="00AC4840" w:rsidRPr="00521B89">
        <w:rPr>
          <w:rFonts w:ascii="Arial" w:hAnsi="Arial" w:cs="Arial"/>
        </w:rPr>
        <w:t xml:space="preserve"> fall</w:t>
      </w:r>
      <w:r w:rsidRPr="00521B89">
        <w:rPr>
          <w:rFonts w:ascii="Arial" w:hAnsi="Arial" w:cs="Arial"/>
        </w:rPr>
        <w:t>s</w:t>
      </w:r>
      <w:r w:rsidR="00AC4840" w:rsidRPr="00521B89">
        <w:rPr>
          <w:rFonts w:ascii="Arial" w:hAnsi="Arial" w:cs="Arial"/>
        </w:rPr>
        <w:t xml:space="preserve"> below a certain level</w:t>
      </w:r>
      <w:r w:rsidR="001E36D1" w:rsidRPr="00521B89">
        <w:rPr>
          <w:rFonts w:ascii="Arial" w:hAnsi="Arial" w:cs="Arial"/>
        </w:rPr>
        <w:t>,</w:t>
      </w:r>
      <w:r w:rsidR="00AC4840" w:rsidRPr="00521B89">
        <w:rPr>
          <w:rFonts w:ascii="Arial" w:hAnsi="Arial" w:cs="Arial"/>
        </w:rPr>
        <w:t xml:space="preserve"> the stock control computer sends an order for more items to the supplier. </w:t>
      </w:r>
    </w:p>
    <w:p w14:paraId="00D63EFA" w14:textId="77777777" w:rsidR="00AC4840" w:rsidRPr="00521B89" w:rsidRDefault="00AC4840" w:rsidP="00521B89">
      <w:pPr>
        <w:spacing w:before="240" w:after="0" w:line="240" w:lineRule="atLeast"/>
        <w:rPr>
          <w:rFonts w:ascii="Arial" w:hAnsi="Arial" w:cs="Arial"/>
        </w:rPr>
      </w:pPr>
      <w:r w:rsidRPr="00521B89">
        <w:rPr>
          <w:rFonts w:ascii="Arial" w:hAnsi="Arial" w:cs="Arial"/>
        </w:rPr>
        <w:t>The supplier sends the items to the supermarket and sends an invoice to the supermarket accounts department</w:t>
      </w:r>
      <w:r w:rsidR="00807513" w:rsidRPr="00521B89">
        <w:rPr>
          <w:rFonts w:ascii="Arial" w:hAnsi="Arial" w:cs="Arial"/>
        </w:rPr>
        <w:t>.</w:t>
      </w:r>
    </w:p>
    <w:p w14:paraId="363AAB34" w14:textId="77777777" w:rsidR="00AC4840" w:rsidRPr="00521B89" w:rsidRDefault="00AC4840" w:rsidP="00521B89">
      <w:pPr>
        <w:spacing w:before="240" w:after="0" w:line="240" w:lineRule="atLeast"/>
        <w:rPr>
          <w:rFonts w:ascii="Arial" w:hAnsi="Arial" w:cs="Arial"/>
        </w:rPr>
      </w:pPr>
      <w:r w:rsidRPr="00521B89">
        <w:rPr>
          <w:rFonts w:ascii="Arial" w:hAnsi="Arial" w:cs="Arial"/>
        </w:rPr>
        <w:t>As with the other drawing techniques</w:t>
      </w:r>
      <w:r w:rsidR="00807513" w:rsidRPr="00521B89">
        <w:rPr>
          <w:rFonts w:ascii="Arial" w:hAnsi="Arial" w:cs="Arial"/>
        </w:rPr>
        <w:t>,</w:t>
      </w:r>
      <w:r w:rsidRPr="00521B89">
        <w:rPr>
          <w:rFonts w:ascii="Arial" w:hAnsi="Arial" w:cs="Arial"/>
        </w:rPr>
        <w:t xml:space="preserve"> it</w:t>
      </w:r>
      <w:r w:rsidR="00807513" w:rsidRPr="00521B89">
        <w:rPr>
          <w:rFonts w:ascii="Arial" w:hAnsi="Arial" w:cs="Arial"/>
        </w:rPr>
        <w:t>’</w:t>
      </w:r>
      <w:r w:rsidRPr="00521B89">
        <w:rPr>
          <w:rFonts w:ascii="Arial" w:hAnsi="Arial" w:cs="Arial"/>
        </w:rPr>
        <w:t xml:space="preserve">s worth annotating the scenario to help make it clear before you start on the drawing. </w:t>
      </w:r>
    </w:p>
    <w:p w14:paraId="03C6AE15" w14:textId="77777777" w:rsidR="00AC4840" w:rsidRPr="00521B89" w:rsidRDefault="0086278D" w:rsidP="00521B89">
      <w:pPr>
        <w:spacing w:before="240" w:after="0" w:line="240" w:lineRule="atLeast"/>
        <w:rPr>
          <w:rFonts w:ascii="Arial" w:hAnsi="Arial" w:cs="Arial"/>
        </w:rPr>
      </w:pPr>
      <w:r w:rsidRPr="00521B89">
        <w:rPr>
          <w:rFonts w:ascii="Arial" w:hAnsi="Arial" w:cs="Arial"/>
        </w:rPr>
        <w:t>With an i</w:t>
      </w:r>
      <w:r w:rsidR="00AC4840" w:rsidRPr="00521B89">
        <w:rPr>
          <w:rFonts w:ascii="Arial" w:hAnsi="Arial" w:cs="Arial"/>
        </w:rPr>
        <w:t>nformation flow diagram</w:t>
      </w:r>
      <w:r w:rsidR="00807513" w:rsidRPr="00521B89">
        <w:rPr>
          <w:rFonts w:ascii="Arial" w:hAnsi="Arial" w:cs="Arial"/>
        </w:rPr>
        <w:t>,</w:t>
      </w:r>
      <w:r w:rsidR="00AC4840" w:rsidRPr="00521B89">
        <w:rPr>
          <w:rFonts w:ascii="Arial" w:hAnsi="Arial" w:cs="Arial"/>
        </w:rPr>
        <w:t xml:space="preserve"> the two aspects of the scenario you need to identify are the people, devices or departments you will put in the boxes and the information flows between them.</w:t>
      </w:r>
    </w:p>
    <w:p w14:paraId="7810FF71" w14:textId="77777777" w:rsidR="00AC4840" w:rsidRPr="00521B89" w:rsidRDefault="00AC4840" w:rsidP="00521B89">
      <w:pPr>
        <w:spacing w:before="240" w:after="0" w:line="240" w:lineRule="atLeast"/>
        <w:rPr>
          <w:rFonts w:ascii="Arial" w:hAnsi="Arial" w:cs="Arial"/>
        </w:rPr>
      </w:pPr>
      <w:r w:rsidRPr="00521B89">
        <w:rPr>
          <w:rFonts w:ascii="Arial" w:hAnsi="Arial" w:cs="Arial"/>
        </w:rPr>
        <w:t>In this scenario, the people, devices and departments are:</w:t>
      </w:r>
    </w:p>
    <w:p w14:paraId="3F248B83" w14:textId="6CC4FA97" w:rsidR="00AC4840" w:rsidRPr="00B8390E" w:rsidRDefault="0086278D" w:rsidP="00B8390E">
      <w:pPr>
        <w:pStyle w:val="ListParagraph"/>
        <w:numPr>
          <w:ilvl w:val="0"/>
          <w:numId w:val="1"/>
        </w:numPr>
        <w:spacing w:before="240" w:after="0" w:line="240" w:lineRule="atLeast"/>
        <w:rPr>
          <w:rFonts w:ascii="Arial" w:hAnsi="Arial" w:cs="Arial"/>
        </w:rPr>
      </w:pPr>
      <w:r w:rsidRPr="00B8390E">
        <w:rPr>
          <w:rFonts w:ascii="Arial" w:hAnsi="Arial" w:cs="Arial"/>
        </w:rPr>
        <w:t>t</w:t>
      </w:r>
      <w:r w:rsidR="00807513" w:rsidRPr="00B8390E">
        <w:rPr>
          <w:rFonts w:ascii="Arial" w:hAnsi="Arial" w:cs="Arial"/>
        </w:rPr>
        <w:t>he supermarket check-</w:t>
      </w:r>
      <w:r w:rsidR="00AC4840" w:rsidRPr="00B8390E">
        <w:rPr>
          <w:rFonts w:ascii="Arial" w:hAnsi="Arial" w:cs="Arial"/>
        </w:rPr>
        <w:t>out</w:t>
      </w:r>
    </w:p>
    <w:p w14:paraId="7808E4FF" w14:textId="5BCE6904" w:rsidR="00AC4840" w:rsidRPr="00B8390E" w:rsidRDefault="0086278D" w:rsidP="00B8390E">
      <w:pPr>
        <w:pStyle w:val="ListParagraph"/>
        <w:numPr>
          <w:ilvl w:val="0"/>
          <w:numId w:val="1"/>
        </w:numPr>
        <w:spacing w:before="240" w:after="0" w:line="240" w:lineRule="atLeast"/>
        <w:rPr>
          <w:rFonts w:ascii="Arial" w:hAnsi="Arial" w:cs="Arial"/>
        </w:rPr>
      </w:pPr>
      <w:r w:rsidRPr="00B8390E">
        <w:rPr>
          <w:rFonts w:ascii="Arial" w:hAnsi="Arial" w:cs="Arial"/>
        </w:rPr>
        <w:t>t</w:t>
      </w:r>
      <w:r w:rsidR="00AC4840" w:rsidRPr="00B8390E">
        <w:rPr>
          <w:rFonts w:ascii="Arial" w:hAnsi="Arial" w:cs="Arial"/>
        </w:rPr>
        <w:t>he supermarket stock control computer</w:t>
      </w:r>
    </w:p>
    <w:p w14:paraId="084604A0" w14:textId="77777777" w:rsidR="00AC4840" w:rsidRPr="00B8390E" w:rsidRDefault="0086278D" w:rsidP="00B8390E">
      <w:pPr>
        <w:pStyle w:val="ListParagraph"/>
        <w:numPr>
          <w:ilvl w:val="0"/>
          <w:numId w:val="1"/>
        </w:numPr>
        <w:spacing w:before="240" w:after="0" w:line="240" w:lineRule="atLeast"/>
        <w:rPr>
          <w:rFonts w:ascii="Arial" w:hAnsi="Arial" w:cs="Arial"/>
        </w:rPr>
      </w:pPr>
      <w:r w:rsidRPr="00B8390E">
        <w:rPr>
          <w:rFonts w:ascii="Arial" w:hAnsi="Arial" w:cs="Arial"/>
        </w:rPr>
        <w:t>t</w:t>
      </w:r>
      <w:r w:rsidR="00AC4840" w:rsidRPr="00B8390E">
        <w:rPr>
          <w:rFonts w:ascii="Arial" w:hAnsi="Arial" w:cs="Arial"/>
        </w:rPr>
        <w:t>he supplier</w:t>
      </w:r>
      <w:r w:rsidR="00807513" w:rsidRPr="00B8390E">
        <w:rPr>
          <w:rFonts w:ascii="Arial" w:hAnsi="Arial" w:cs="Arial"/>
        </w:rPr>
        <w:t>, and t</w:t>
      </w:r>
      <w:r w:rsidR="00AC4840" w:rsidRPr="00B8390E">
        <w:rPr>
          <w:rFonts w:ascii="Arial" w:hAnsi="Arial" w:cs="Arial"/>
        </w:rPr>
        <w:t>he supermarket accounts department</w:t>
      </w:r>
      <w:r w:rsidR="00807513" w:rsidRPr="00B8390E">
        <w:rPr>
          <w:rFonts w:ascii="Arial" w:hAnsi="Arial" w:cs="Arial"/>
        </w:rPr>
        <w:t>.</w:t>
      </w:r>
    </w:p>
    <w:p w14:paraId="012C1684" w14:textId="77777777" w:rsidR="00AC4840" w:rsidRPr="00521B89" w:rsidRDefault="00807513" w:rsidP="00521B89">
      <w:pPr>
        <w:spacing w:before="240" w:after="0" w:line="240" w:lineRule="atLeast"/>
        <w:rPr>
          <w:rFonts w:ascii="Arial" w:hAnsi="Arial" w:cs="Arial"/>
        </w:rPr>
      </w:pPr>
      <w:r w:rsidRPr="00521B89">
        <w:rPr>
          <w:rFonts w:ascii="Arial" w:hAnsi="Arial" w:cs="Arial"/>
        </w:rPr>
        <w:t>The information flows are d</w:t>
      </w:r>
      <w:r w:rsidR="00AC4840" w:rsidRPr="00521B89">
        <w:rPr>
          <w:rFonts w:ascii="Arial" w:hAnsi="Arial" w:cs="Arial"/>
        </w:rPr>
        <w:t>etails of items purchased (from the checkout to the stock control computer)</w:t>
      </w:r>
      <w:r w:rsidRPr="00521B89">
        <w:rPr>
          <w:rFonts w:ascii="Arial" w:hAnsi="Arial" w:cs="Arial"/>
        </w:rPr>
        <w:t>.</w:t>
      </w:r>
    </w:p>
    <w:p w14:paraId="136875C3" w14:textId="77777777" w:rsidR="00AC4840" w:rsidRPr="00521B89" w:rsidRDefault="00AC4840" w:rsidP="00521B89">
      <w:pPr>
        <w:spacing w:before="240" w:after="0" w:line="240" w:lineRule="atLeast"/>
        <w:rPr>
          <w:rFonts w:ascii="Arial" w:hAnsi="Arial" w:cs="Arial"/>
        </w:rPr>
      </w:pPr>
      <w:r w:rsidRPr="00521B89">
        <w:rPr>
          <w:rFonts w:ascii="Arial" w:hAnsi="Arial" w:cs="Arial"/>
        </w:rPr>
        <w:t>Orders for new items (from the stock control computer to the supplier)</w:t>
      </w:r>
      <w:r w:rsidR="00807513" w:rsidRPr="00521B89">
        <w:rPr>
          <w:rFonts w:ascii="Arial" w:hAnsi="Arial" w:cs="Arial"/>
        </w:rPr>
        <w:t xml:space="preserve"> a</w:t>
      </w:r>
      <w:r w:rsidR="0086278D" w:rsidRPr="00521B89">
        <w:rPr>
          <w:rFonts w:ascii="Arial" w:hAnsi="Arial" w:cs="Arial"/>
        </w:rPr>
        <w:t>nd i</w:t>
      </w:r>
      <w:r w:rsidRPr="00521B89">
        <w:rPr>
          <w:rFonts w:ascii="Arial" w:hAnsi="Arial" w:cs="Arial"/>
        </w:rPr>
        <w:t>nvoices (from the supplier to the accounts department)</w:t>
      </w:r>
      <w:r w:rsidR="00807513" w:rsidRPr="00521B89">
        <w:rPr>
          <w:rFonts w:ascii="Arial" w:hAnsi="Arial" w:cs="Arial"/>
        </w:rPr>
        <w:t>.</w:t>
      </w:r>
    </w:p>
    <w:p w14:paraId="297A68F9" w14:textId="77777777" w:rsidR="00807513" w:rsidRPr="00521B89" w:rsidRDefault="00AC4840" w:rsidP="00521B89">
      <w:pPr>
        <w:spacing w:before="240" w:after="0" w:line="240" w:lineRule="atLeast"/>
        <w:rPr>
          <w:rFonts w:ascii="Arial" w:hAnsi="Arial" w:cs="Arial"/>
        </w:rPr>
      </w:pPr>
      <w:r w:rsidRPr="00521B89">
        <w:rPr>
          <w:rFonts w:ascii="Arial" w:hAnsi="Arial" w:cs="Arial"/>
        </w:rPr>
        <w:lastRenderedPageBreak/>
        <w:t>Now we have identified the parts of the diagram</w:t>
      </w:r>
      <w:r w:rsidR="00807513" w:rsidRPr="00521B89">
        <w:rPr>
          <w:rFonts w:ascii="Arial" w:hAnsi="Arial" w:cs="Arial"/>
        </w:rPr>
        <w:t xml:space="preserve">, we can draw it. We can add boxes for the </w:t>
      </w:r>
      <w:r w:rsidRPr="00521B89">
        <w:rPr>
          <w:rFonts w:ascii="Arial" w:hAnsi="Arial" w:cs="Arial"/>
        </w:rPr>
        <w:t>supermarket checkout</w:t>
      </w:r>
      <w:r w:rsidR="00807513" w:rsidRPr="00521B89">
        <w:rPr>
          <w:rFonts w:ascii="Arial" w:hAnsi="Arial" w:cs="Arial"/>
        </w:rPr>
        <w:t>, t</w:t>
      </w:r>
      <w:r w:rsidRPr="00521B89">
        <w:rPr>
          <w:rFonts w:ascii="Arial" w:hAnsi="Arial" w:cs="Arial"/>
        </w:rPr>
        <w:t>he sup</w:t>
      </w:r>
      <w:r w:rsidR="00807513" w:rsidRPr="00521B89">
        <w:rPr>
          <w:rFonts w:ascii="Arial" w:hAnsi="Arial" w:cs="Arial"/>
        </w:rPr>
        <w:t>ermarket stock</w:t>
      </w:r>
      <w:r w:rsidR="0086278D" w:rsidRPr="00521B89">
        <w:rPr>
          <w:rFonts w:ascii="Arial" w:hAnsi="Arial" w:cs="Arial"/>
        </w:rPr>
        <w:t xml:space="preserve"> control computer, the supplier</w:t>
      </w:r>
      <w:r w:rsidR="002531FF" w:rsidRPr="00521B89">
        <w:rPr>
          <w:rFonts w:ascii="Arial" w:hAnsi="Arial" w:cs="Arial"/>
        </w:rPr>
        <w:t xml:space="preserve"> and</w:t>
      </w:r>
      <w:r w:rsidR="00807513" w:rsidRPr="00521B89">
        <w:rPr>
          <w:rFonts w:ascii="Arial" w:hAnsi="Arial" w:cs="Arial"/>
        </w:rPr>
        <w:t xml:space="preserve"> t</w:t>
      </w:r>
      <w:r w:rsidRPr="00521B89">
        <w:rPr>
          <w:rFonts w:ascii="Arial" w:hAnsi="Arial" w:cs="Arial"/>
        </w:rPr>
        <w:t>he supermarket accounts department</w:t>
      </w:r>
      <w:r w:rsidR="00807513" w:rsidRPr="00521B89">
        <w:rPr>
          <w:rFonts w:ascii="Arial" w:hAnsi="Arial" w:cs="Arial"/>
        </w:rPr>
        <w:t>.</w:t>
      </w:r>
    </w:p>
    <w:p w14:paraId="5819E119" w14:textId="77777777" w:rsidR="00AC4840" w:rsidRPr="00521B89" w:rsidRDefault="00807513" w:rsidP="00521B89">
      <w:pPr>
        <w:spacing w:before="240" w:after="0" w:line="240" w:lineRule="atLeast"/>
        <w:rPr>
          <w:rFonts w:ascii="Arial" w:hAnsi="Arial" w:cs="Arial"/>
        </w:rPr>
      </w:pPr>
      <w:r w:rsidRPr="00521B89">
        <w:rPr>
          <w:rFonts w:ascii="Arial" w:hAnsi="Arial" w:cs="Arial"/>
        </w:rPr>
        <w:t xml:space="preserve">Then </w:t>
      </w:r>
      <w:r w:rsidR="002531FF" w:rsidRPr="00521B89">
        <w:rPr>
          <w:rFonts w:ascii="Arial" w:hAnsi="Arial" w:cs="Arial"/>
        </w:rPr>
        <w:t xml:space="preserve">we can add </w:t>
      </w:r>
      <w:r w:rsidRPr="00521B89">
        <w:rPr>
          <w:rFonts w:ascii="Arial" w:hAnsi="Arial" w:cs="Arial"/>
        </w:rPr>
        <w:t>the arrows labelled items purchased, orders and i</w:t>
      </w:r>
      <w:r w:rsidR="00AC4840" w:rsidRPr="00521B89">
        <w:rPr>
          <w:rFonts w:ascii="Arial" w:hAnsi="Arial" w:cs="Arial"/>
        </w:rPr>
        <w:t>nvoices</w:t>
      </w:r>
      <w:r w:rsidRPr="00521B89">
        <w:rPr>
          <w:rFonts w:ascii="Arial" w:hAnsi="Arial" w:cs="Arial"/>
        </w:rPr>
        <w:t>.</w:t>
      </w:r>
    </w:p>
    <w:p w14:paraId="73DD6CF5" w14:textId="77777777" w:rsidR="00AC4840" w:rsidRPr="00521B89" w:rsidRDefault="00AC4840" w:rsidP="00521B89">
      <w:pPr>
        <w:spacing w:before="240" w:after="0" w:line="240" w:lineRule="atLeast"/>
        <w:rPr>
          <w:rFonts w:ascii="Arial" w:hAnsi="Arial" w:cs="Arial"/>
        </w:rPr>
      </w:pPr>
      <w:r w:rsidRPr="00521B89">
        <w:rPr>
          <w:rFonts w:ascii="Arial" w:hAnsi="Arial" w:cs="Arial"/>
        </w:rPr>
        <w:t>Note that the diagram is quite simple. The focus is on information flows</w:t>
      </w:r>
      <w:r w:rsidR="002531FF" w:rsidRPr="00521B89">
        <w:rPr>
          <w:rFonts w:ascii="Arial" w:hAnsi="Arial" w:cs="Arial"/>
        </w:rPr>
        <w:t xml:space="preserve"> </w:t>
      </w:r>
      <w:r w:rsidR="00E52566" w:rsidRPr="00521B89">
        <w:rPr>
          <w:rFonts w:ascii="Arial" w:hAnsi="Arial" w:cs="Arial"/>
        </w:rPr>
        <w:t>only</w:t>
      </w:r>
      <w:r w:rsidR="002531FF" w:rsidRPr="00521B89">
        <w:rPr>
          <w:rFonts w:ascii="Arial" w:hAnsi="Arial" w:cs="Arial"/>
        </w:rPr>
        <w:t>. W</w:t>
      </w:r>
      <w:r w:rsidRPr="00521B89">
        <w:rPr>
          <w:rFonts w:ascii="Arial" w:hAnsi="Arial" w:cs="Arial"/>
        </w:rPr>
        <w:t>e don’t have to worry about how the stock control computer works out if it needs to order new items, or how the supplier processes the order. That kind of design could be done with a flowchart.</w:t>
      </w:r>
    </w:p>
    <w:p w14:paraId="10A9F8AE" w14:textId="18018CA0" w:rsidR="00AC4840" w:rsidRPr="00521B89" w:rsidRDefault="00AC4840" w:rsidP="00521B89">
      <w:pPr>
        <w:spacing w:before="240" w:after="0" w:line="240" w:lineRule="atLeast"/>
        <w:rPr>
          <w:rFonts w:ascii="Arial" w:hAnsi="Arial" w:cs="Arial"/>
        </w:rPr>
      </w:pPr>
      <w:r w:rsidRPr="00521B89">
        <w:rPr>
          <w:rFonts w:ascii="Arial" w:hAnsi="Arial" w:cs="Arial"/>
        </w:rPr>
        <w:t>To demonstrate the difference between an Information System diagram and a flowchart, let</w:t>
      </w:r>
      <w:r w:rsidR="00E52566" w:rsidRPr="00521B89">
        <w:rPr>
          <w:rFonts w:ascii="Arial" w:hAnsi="Arial" w:cs="Arial"/>
        </w:rPr>
        <w:t>’</w:t>
      </w:r>
      <w:r w:rsidRPr="00521B89">
        <w:rPr>
          <w:rFonts w:ascii="Arial" w:hAnsi="Arial" w:cs="Arial"/>
        </w:rPr>
        <w:t>s draw a flowchart to show the processing steps that the stock control computer takes to decide if it needs to order new stock.</w:t>
      </w:r>
    </w:p>
    <w:p w14:paraId="63B5E07C" w14:textId="0E7CA4A7" w:rsidR="00AC4840" w:rsidRPr="00521B89" w:rsidRDefault="00AC4840" w:rsidP="00521B89">
      <w:pPr>
        <w:spacing w:before="240" w:after="0" w:line="240" w:lineRule="atLeast"/>
        <w:rPr>
          <w:rFonts w:ascii="Arial" w:hAnsi="Arial" w:cs="Arial"/>
        </w:rPr>
      </w:pPr>
      <w:r w:rsidRPr="00521B89">
        <w:rPr>
          <w:rFonts w:ascii="Arial" w:hAnsi="Arial" w:cs="Arial"/>
        </w:rPr>
        <w:t>The flowchart starts with the Start symbol as always.</w:t>
      </w:r>
    </w:p>
    <w:p w14:paraId="5371D481" w14:textId="77777777" w:rsidR="00AC4840" w:rsidRPr="00521B89" w:rsidRDefault="00AC4840" w:rsidP="00521B89">
      <w:pPr>
        <w:spacing w:before="240" w:after="0" w:line="240" w:lineRule="atLeast"/>
        <w:rPr>
          <w:rFonts w:ascii="Arial" w:hAnsi="Arial" w:cs="Arial"/>
        </w:rPr>
      </w:pPr>
      <w:r w:rsidRPr="00521B89">
        <w:rPr>
          <w:rFonts w:ascii="Arial" w:hAnsi="Arial" w:cs="Arial"/>
        </w:rPr>
        <w:t>Next the item that has been purchased is input, so an input/output symbol is used.</w:t>
      </w:r>
    </w:p>
    <w:p w14:paraId="50F24270" w14:textId="77777777" w:rsidR="00AC4840" w:rsidRPr="00521B89" w:rsidRDefault="00AC4840" w:rsidP="00521B89">
      <w:pPr>
        <w:spacing w:before="240" w:after="0" w:line="240" w:lineRule="atLeast"/>
        <w:rPr>
          <w:rFonts w:ascii="Arial" w:hAnsi="Arial" w:cs="Arial"/>
        </w:rPr>
      </w:pPr>
      <w:r w:rsidRPr="00521B89">
        <w:rPr>
          <w:rFonts w:ascii="Arial" w:hAnsi="Arial" w:cs="Arial"/>
        </w:rPr>
        <w:t>Then the system cal</w:t>
      </w:r>
      <w:r w:rsidR="0086278D" w:rsidRPr="00521B89">
        <w:rPr>
          <w:rFonts w:ascii="Arial" w:hAnsi="Arial" w:cs="Arial"/>
        </w:rPr>
        <w:t>culates the current stock level;</w:t>
      </w:r>
      <w:r w:rsidRPr="00521B89">
        <w:rPr>
          <w:rFonts w:ascii="Arial" w:hAnsi="Arial" w:cs="Arial"/>
        </w:rPr>
        <w:t xml:space="preserve"> this is a processing step.</w:t>
      </w:r>
    </w:p>
    <w:p w14:paraId="78EB99E7" w14:textId="77777777" w:rsidR="00AC4840" w:rsidRPr="00521B89" w:rsidRDefault="00AC4840" w:rsidP="00521B89">
      <w:pPr>
        <w:spacing w:before="240" w:after="0" w:line="240" w:lineRule="atLeast"/>
        <w:rPr>
          <w:rFonts w:ascii="Arial" w:hAnsi="Arial" w:cs="Arial"/>
        </w:rPr>
      </w:pPr>
      <w:r w:rsidRPr="00521B89">
        <w:rPr>
          <w:rFonts w:ascii="Arial" w:hAnsi="Arial" w:cs="Arial"/>
        </w:rPr>
        <w:t>The fo</w:t>
      </w:r>
      <w:r w:rsidR="0086278D" w:rsidRPr="00521B89">
        <w:rPr>
          <w:rFonts w:ascii="Arial" w:hAnsi="Arial" w:cs="Arial"/>
        </w:rPr>
        <w:t>llowing step is a decision step:</w:t>
      </w:r>
      <w:r w:rsidRPr="00521B89">
        <w:rPr>
          <w:rFonts w:ascii="Arial" w:hAnsi="Arial" w:cs="Arial"/>
        </w:rPr>
        <w:t xml:space="preserve"> is the stock level low? If the answer is no, there is nothing to do, just go to the end of the process.</w:t>
      </w:r>
    </w:p>
    <w:p w14:paraId="017C1D3F"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If the </w:t>
      </w:r>
      <w:r w:rsidR="002531FF" w:rsidRPr="00521B89">
        <w:rPr>
          <w:rFonts w:ascii="Arial" w:hAnsi="Arial" w:cs="Arial"/>
        </w:rPr>
        <w:t>stock level</w:t>
      </w:r>
      <w:r w:rsidRPr="00521B89">
        <w:rPr>
          <w:rFonts w:ascii="Arial" w:hAnsi="Arial" w:cs="Arial"/>
        </w:rPr>
        <w:t xml:space="preserve"> is low, then an order is output.</w:t>
      </w:r>
    </w:p>
    <w:p w14:paraId="117AA3C6" w14:textId="189FA987" w:rsidR="00AC4840" w:rsidRPr="00521B89" w:rsidRDefault="00AC4840" w:rsidP="00521B89">
      <w:pPr>
        <w:spacing w:before="240" w:after="0" w:line="240" w:lineRule="atLeast"/>
        <w:rPr>
          <w:rFonts w:ascii="Arial" w:hAnsi="Arial" w:cs="Arial"/>
        </w:rPr>
      </w:pPr>
      <w:r w:rsidRPr="00521B89">
        <w:rPr>
          <w:rFonts w:ascii="Arial" w:hAnsi="Arial" w:cs="Arial"/>
        </w:rPr>
        <w:t xml:space="preserve">At the end, of course, there is a </w:t>
      </w:r>
      <w:r w:rsidR="00914F3D">
        <w:rPr>
          <w:rFonts w:ascii="Arial" w:hAnsi="Arial" w:cs="Arial"/>
        </w:rPr>
        <w:t>S</w:t>
      </w:r>
      <w:r w:rsidRPr="00521B89">
        <w:rPr>
          <w:rFonts w:ascii="Arial" w:hAnsi="Arial" w:cs="Arial"/>
        </w:rPr>
        <w:t>top symbol.</w:t>
      </w:r>
    </w:p>
    <w:p w14:paraId="28E9AB03" w14:textId="77777777" w:rsidR="00AC4840" w:rsidRPr="00521B89" w:rsidRDefault="00AC4840" w:rsidP="00521B89">
      <w:pPr>
        <w:spacing w:before="240" w:after="0" w:line="240" w:lineRule="atLeast"/>
        <w:rPr>
          <w:rFonts w:ascii="Arial" w:hAnsi="Arial" w:cs="Arial"/>
        </w:rPr>
      </w:pPr>
      <w:r w:rsidRPr="00521B89">
        <w:rPr>
          <w:rFonts w:ascii="Arial" w:hAnsi="Arial" w:cs="Arial"/>
        </w:rPr>
        <w:t>What about a DFD? How would you model this</w:t>
      </w:r>
      <w:r w:rsidR="0086278D" w:rsidRPr="00521B89">
        <w:rPr>
          <w:rFonts w:ascii="Arial" w:hAnsi="Arial" w:cs="Arial"/>
        </w:rPr>
        <w:t xml:space="preserve"> system with a DFD? Remember a l</w:t>
      </w:r>
      <w:r w:rsidRPr="00521B89">
        <w:rPr>
          <w:rFonts w:ascii="Arial" w:hAnsi="Arial" w:cs="Arial"/>
        </w:rPr>
        <w:t xml:space="preserve">evel 0 DFD shows the data flows between the system and the external entities. The supermarket control system is the box in the centre. But what are the external entities? </w:t>
      </w:r>
    </w:p>
    <w:p w14:paraId="27526D64"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The supplier is clearly one. </w:t>
      </w:r>
    </w:p>
    <w:p w14:paraId="203B689D"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They are sent an order and respond with an invoice. </w:t>
      </w:r>
    </w:p>
    <w:p w14:paraId="2229119C" w14:textId="4037692C" w:rsidR="00AC4840" w:rsidRPr="00521B89" w:rsidRDefault="00AC4840" w:rsidP="00521B89">
      <w:pPr>
        <w:spacing w:before="240" w:after="0" w:line="240" w:lineRule="atLeast"/>
        <w:rPr>
          <w:rFonts w:ascii="Arial" w:hAnsi="Arial" w:cs="Arial"/>
        </w:rPr>
      </w:pPr>
      <w:r w:rsidRPr="00521B89">
        <w:rPr>
          <w:rFonts w:ascii="Arial" w:hAnsi="Arial" w:cs="Arial"/>
        </w:rPr>
        <w:t xml:space="preserve">The other external entity is the customer who buys the items. The item details, in terms of the </w:t>
      </w:r>
      <w:proofErr w:type="gramStart"/>
      <w:r w:rsidRPr="00521B89">
        <w:rPr>
          <w:rFonts w:ascii="Arial" w:hAnsi="Arial" w:cs="Arial"/>
        </w:rPr>
        <w:t>barcode</w:t>
      </w:r>
      <w:proofErr w:type="gramEnd"/>
      <w:r w:rsidRPr="00521B89">
        <w:rPr>
          <w:rFonts w:ascii="Arial" w:hAnsi="Arial" w:cs="Arial"/>
        </w:rPr>
        <w:t xml:space="preserve"> which is scanned, is the input to the system.</w:t>
      </w:r>
    </w:p>
    <w:p w14:paraId="1C956334" w14:textId="77777777" w:rsidR="00AC4840" w:rsidRPr="00521B89" w:rsidRDefault="00AC4840" w:rsidP="00521B89">
      <w:pPr>
        <w:spacing w:before="240" w:after="0" w:line="240" w:lineRule="atLeast"/>
        <w:rPr>
          <w:rFonts w:ascii="Arial" w:hAnsi="Arial" w:cs="Arial"/>
        </w:rPr>
      </w:pPr>
      <w:r w:rsidRPr="00521B89">
        <w:rPr>
          <w:rFonts w:ascii="Arial" w:hAnsi="Arial" w:cs="Arial"/>
        </w:rPr>
        <w:t>So</w:t>
      </w:r>
      <w:r w:rsidR="00E52566" w:rsidRPr="00521B89">
        <w:rPr>
          <w:rFonts w:ascii="Arial" w:hAnsi="Arial" w:cs="Arial"/>
        </w:rPr>
        <w:t>,</w:t>
      </w:r>
      <w:r w:rsidRPr="00521B89">
        <w:rPr>
          <w:rFonts w:ascii="Arial" w:hAnsi="Arial" w:cs="Arial"/>
        </w:rPr>
        <w:t xml:space="preserve"> the final DFD looks like this.</w:t>
      </w:r>
    </w:p>
    <w:p w14:paraId="2A0B95B3" w14:textId="2419B7AA" w:rsidR="00AC4840" w:rsidRPr="00521B89" w:rsidRDefault="00AC4840" w:rsidP="00521B89">
      <w:pPr>
        <w:spacing w:before="240" w:after="0" w:line="240" w:lineRule="atLeast"/>
        <w:rPr>
          <w:rFonts w:ascii="Arial" w:hAnsi="Arial" w:cs="Arial"/>
        </w:rPr>
      </w:pPr>
      <w:r w:rsidRPr="00521B89">
        <w:rPr>
          <w:rFonts w:ascii="Arial" w:hAnsi="Arial" w:cs="Arial"/>
        </w:rPr>
        <w:t>In summary then</w:t>
      </w:r>
      <w:r w:rsidR="00E52566" w:rsidRPr="00521B89">
        <w:rPr>
          <w:rFonts w:ascii="Arial" w:hAnsi="Arial" w:cs="Arial"/>
        </w:rPr>
        <w:t>,</w:t>
      </w:r>
      <w:r w:rsidRPr="00521B89">
        <w:rPr>
          <w:rFonts w:ascii="Arial" w:hAnsi="Arial" w:cs="Arial"/>
        </w:rPr>
        <w:t xml:space="preserve"> we have look</w:t>
      </w:r>
      <w:r w:rsidR="00E52566" w:rsidRPr="00521B89">
        <w:rPr>
          <w:rFonts w:ascii="Arial" w:hAnsi="Arial" w:cs="Arial"/>
        </w:rPr>
        <w:t>ed at information flow diagrams. T</w:t>
      </w:r>
      <w:r w:rsidRPr="00521B89">
        <w:rPr>
          <w:rFonts w:ascii="Arial" w:hAnsi="Arial" w:cs="Arial"/>
        </w:rPr>
        <w:t xml:space="preserve">hese are simple informal diagrams which show the flow of information between people, systems and departments in a scenario. We compared these to flow diagrams, which are more formal and have defined shapes which must be used to represent the different stages in a process and we drew a flow diagram </w:t>
      </w:r>
      <w:r w:rsidR="00521B89">
        <w:rPr>
          <w:rFonts w:ascii="Arial" w:hAnsi="Arial" w:cs="Arial"/>
        </w:rPr>
        <w:br/>
      </w:r>
      <w:r w:rsidRPr="00521B89">
        <w:rPr>
          <w:rFonts w:ascii="Arial" w:hAnsi="Arial" w:cs="Arial"/>
        </w:rPr>
        <w:t>for the stock control process of selecting if new items need to be ordered. Finally</w:t>
      </w:r>
      <w:r w:rsidR="00E52566" w:rsidRPr="00521B89">
        <w:rPr>
          <w:rFonts w:ascii="Arial" w:hAnsi="Arial" w:cs="Arial"/>
        </w:rPr>
        <w:t>,</w:t>
      </w:r>
      <w:r w:rsidRPr="00521B89">
        <w:rPr>
          <w:rFonts w:ascii="Arial" w:hAnsi="Arial" w:cs="Arial"/>
        </w:rPr>
        <w:t xml:space="preserve"> we drew a </w:t>
      </w:r>
      <w:r w:rsidR="00521B89">
        <w:rPr>
          <w:rFonts w:ascii="Arial" w:hAnsi="Arial" w:cs="Arial"/>
        </w:rPr>
        <w:br/>
      </w:r>
      <w:r w:rsidRPr="00521B89">
        <w:rPr>
          <w:rFonts w:ascii="Arial" w:hAnsi="Arial" w:cs="Arial"/>
        </w:rPr>
        <w:t>level 0 data flow diagram which shows the input and output to and from the system and the external entities.</w:t>
      </w:r>
    </w:p>
    <w:p w14:paraId="197AC105" w14:textId="77777777" w:rsidR="00AC4840" w:rsidRPr="00521B89" w:rsidRDefault="00AC4840" w:rsidP="00521B89">
      <w:pPr>
        <w:spacing w:before="240" w:after="0" w:line="240" w:lineRule="atLeast"/>
        <w:rPr>
          <w:rFonts w:ascii="Arial" w:hAnsi="Arial" w:cs="Arial"/>
        </w:rPr>
      </w:pPr>
      <w:r w:rsidRPr="00521B89">
        <w:rPr>
          <w:rFonts w:ascii="Arial" w:hAnsi="Arial" w:cs="Arial"/>
        </w:rPr>
        <w:t>To finish, just a few tips on drawing these diagrams in the exam.</w:t>
      </w:r>
    </w:p>
    <w:p w14:paraId="154B9581" w14:textId="77777777" w:rsidR="00AC4840" w:rsidRPr="00521B89" w:rsidRDefault="00AC4840" w:rsidP="00521B89">
      <w:pPr>
        <w:spacing w:before="240" w:after="0" w:line="240" w:lineRule="atLeast"/>
        <w:rPr>
          <w:rFonts w:ascii="Arial" w:hAnsi="Arial" w:cs="Arial"/>
        </w:rPr>
      </w:pPr>
      <w:r w:rsidRPr="00521B89">
        <w:rPr>
          <w:rFonts w:ascii="Arial" w:hAnsi="Arial" w:cs="Arial"/>
        </w:rPr>
        <w:t xml:space="preserve">Where an exam question wants you to draw a diagram it will always start with the word </w:t>
      </w:r>
      <w:r w:rsidR="0086278D" w:rsidRPr="00521B89">
        <w:rPr>
          <w:rFonts w:ascii="Arial" w:hAnsi="Arial" w:cs="Arial"/>
        </w:rPr>
        <w:t>‘</w:t>
      </w:r>
      <w:r w:rsidRPr="00521B89">
        <w:rPr>
          <w:rFonts w:ascii="Arial" w:hAnsi="Arial" w:cs="Arial"/>
        </w:rPr>
        <w:t>draw</w:t>
      </w:r>
      <w:r w:rsidR="0086278D" w:rsidRPr="00521B89">
        <w:rPr>
          <w:rFonts w:ascii="Arial" w:hAnsi="Arial" w:cs="Arial"/>
        </w:rPr>
        <w:t>’</w:t>
      </w:r>
      <w:r w:rsidRPr="00521B89">
        <w:rPr>
          <w:rFonts w:ascii="Arial" w:hAnsi="Arial" w:cs="Arial"/>
        </w:rPr>
        <w:t>.</w:t>
      </w:r>
    </w:p>
    <w:p w14:paraId="0FB325EF" w14:textId="77777777" w:rsidR="00AC4840" w:rsidRPr="00521B89" w:rsidRDefault="00AC4840" w:rsidP="00521B89">
      <w:pPr>
        <w:spacing w:before="240" w:after="0" w:line="240" w:lineRule="atLeast"/>
        <w:rPr>
          <w:rFonts w:ascii="Arial" w:hAnsi="Arial" w:cs="Arial"/>
        </w:rPr>
      </w:pPr>
      <w:r w:rsidRPr="00521B89">
        <w:rPr>
          <w:rFonts w:ascii="Arial" w:hAnsi="Arial" w:cs="Arial"/>
        </w:rPr>
        <w:t>Read the question carefully and check what type of diagram it is asking f</w:t>
      </w:r>
      <w:r w:rsidR="002531FF" w:rsidRPr="00521B89">
        <w:rPr>
          <w:rFonts w:ascii="Arial" w:hAnsi="Arial" w:cs="Arial"/>
        </w:rPr>
        <w:t>or. An information flow diagram</w:t>
      </w:r>
      <w:r w:rsidRPr="00521B89">
        <w:rPr>
          <w:rFonts w:ascii="Arial" w:hAnsi="Arial" w:cs="Arial"/>
        </w:rPr>
        <w:t xml:space="preserve">, a </w:t>
      </w:r>
      <w:proofErr w:type="gramStart"/>
      <w:r w:rsidRPr="00521B89">
        <w:rPr>
          <w:rFonts w:ascii="Arial" w:hAnsi="Arial" w:cs="Arial"/>
        </w:rPr>
        <w:t>flowchart</w:t>
      </w:r>
      <w:proofErr w:type="gramEnd"/>
      <w:r w:rsidRPr="00521B89">
        <w:rPr>
          <w:rFonts w:ascii="Arial" w:hAnsi="Arial" w:cs="Arial"/>
        </w:rPr>
        <w:t xml:space="preserve"> or </w:t>
      </w:r>
      <w:r w:rsidR="002531FF" w:rsidRPr="00521B89">
        <w:rPr>
          <w:rFonts w:ascii="Arial" w:hAnsi="Arial" w:cs="Arial"/>
        </w:rPr>
        <w:t xml:space="preserve">a </w:t>
      </w:r>
      <w:r w:rsidR="0086278D" w:rsidRPr="00521B89">
        <w:rPr>
          <w:rFonts w:ascii="Arial" w:hAnsi="Arial" w:cs="Arial"/>
        </w:rPr>
        <w:t>level 0 (or top level) d</w:t>
      </w:r>
      <w:r w:rsidRPr="00521B89">
        <w:rPr>
          <w:rFonts w:ascii="Arial" w:hAnsi="Arial" w:cs="Arial"/>
        </w:rPr>
        <w:t>ata flow diagram.</w:t>
      </w:r>
    </w:p>
    <w:p w14:paraId="66C2F629" w14:textId="77777777" w:rsidR="00AC4840" w:rsidRPr="00521B89" w:rsidRDefault="00AC4840" w:rsidP="00521B89">
      <w:pPr>
        <w:spacing w:before="240" w:after="0" w:line="240" w:lineRule="atLeast"/>
        <w:rPr>
          <w:rFonts w:ascii="Arial" w:hAnsi="Arial" w:cs="Arial"/>
        </w:rPr>
      </w:pPr>
      <w:r w:rsidRPr="00521B89">
        <w:rPr>
          <w:rFonts w:ascii="Arial" w:hAnsi="Arial" w:cs="Arial"/>
        </w:rPr>
        <w:lastRenderedPageBreak/>
        <w:t>Before you dive in and start drawing the diagram, highlight the main points in the scenario described in the question and draft out a sketch of the diagram.</w:t>
      </w:r>
    </w:p>
    <w:p w14:paraId="606A6B28" w14:textId="77777777" w:rsidR="00AC4840" w:rsidRPr="00521B89" w:rsidRDefault="00AC4840" w:rsidP="00521B89">
      <w:pPr>
        <w:spacing w:before="240" w:after="0" w:line="240" w:lineRule="atLeast"/>
        <w:rPr>
          <w:rFonts w:ascii="Arial" w:hAnsi="Arial" w:cs="Arial"/>
        </w:rPr>
      </w:pPr>
      <w:r w:rsidRPr="00521B89">
        <w:rPr>
          <w:rFonts w:ascii="Arial" w:hAnsi="Arial" w:cs="Arial"/>
        </w:rPr>
        <w:t>There are no marks for artistic ability</w:t>
      </w:r>
      <w:r w:rsidR="00E52566" w:rsidRPr="00521B89">
        <w:rPr>
          <w:rFonts w:ascii="Arial" w:hAnsi="Arial" w:cs="Arial"/>
        </w:rPr>
        <w:t>,</w:t>
      </w:r>
      <w:r w:rsidRPr="00521B89">
        <w:rPr>
          <w:rFonts w:ascii="Arial" w:hAnsi="Arial" w:cs="Arial"/>
        </w:rPr>
        <w:t xml:space="preserve"> but your diagram should be clear and readable. Especially with flowcharts it must be clear what shape you are using for each step.</w:t>
      </w:r>
    </w:p>
    <w:p w14:paraId="6D9DC109" w14:textId="77777777" w:rsidR="00812044" w:rsidRPr="00521B89" w:rsidRDefault="00AC4840" w:rsidP="00521B89">
      <w:pPr>
        <w:spacing w:before="240" w:after="0" w:line="240" w:lineRule="atLeast"/>
        <w:rPr>
          <w:rFonts w:ascii="Arial" w:hAnsi="Arial" w:cs="Arial"/>
        </w:rPr>
      </w:pPr>
      <w:r w:rsidRPr="00521B89">
        <w:rPr>
          <w:rFonts w:ascii="Arial" w:hAnsi="Arial" w:cs="Arial"/>
        </w:rPr>
        <w:t>Finally, keep the diagram simple. You won’t be expected to draw a complex diagram.</w:t>
      </w:r>
    </w:p>
    <w:sectPr w:rsidR="00812044" w:rsidRPr="00521B89" w:rsidSect="00521B89">
      <w:headerReference w:type="default" r:id="rId7"/>
      <w:footerReference w:type="default" r:id="rId8"/>
      <w:pgSz w:w="11906" w:h="16838" w:code="9"/>
      <w:pgMar w:top="2083" w:right="1418" w:bottom="1002"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945D9" w14:textId="77777777" w:rsidR="00A052F9" w:rsidRDefault="00A052F9" w:rsidP="009D2E23">
      <w:pPr>
        <w:spacing w:after="0" w:line="240" w:lineRule="auto"/>
      </w:pPr>
      <w:r>
        <w:separator/>
      </w:r>
    </w:p>
  </w:endnote>
  <w:endnote w:type="continuationSeparator" w:id="0">
    <w:p w14:paraId="051DEB29" w14:textId="77777777" w:rsidR="00A052F9" w:rsidRDefault="00A052F9" w:rsidP="009D2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8A71" w14:textId="77777777" w:rsidR="00DF4DDB" w:rsidRDefault="00DF4DDB" w:rsidP="00DF4DDB">
    <w:pPr>
      <w:framePr w:h="284" w:hRule="exact" w:hSpace="397" w:wrap="around" w:vAnchor="text" w:hAnchor="page" w:xAlign="outside" w:y="1"/>
    </w:pPr>
    <w:r w:rsidRPr="00EE1556">
      <w:rPr>
        <w:rStyle w:val="PageNumber"/>
        <w:sz w:val="20"/>
      </w:rPr>
      <w:fldChar w:fldCharType="begin"/>
    </w:r>
    <w:r w:rsidRPr="00EE1556">
      <w:rPr>
        <w:rStyle w:val="PageNumber"/>
        <w:sz w:val="20"/>
      </w:rPr>
      <w:instrText xml:space="preserve"> PAGE </w:instrText>
    </w:r>
    <w:r w:rsidRPr="00EE1556">
      <w:rPr>
        <w:rStyle w:val="PageNumber"/>
        <w:sz w:val="20"/>
      </w:rPr>
      <w:fldChar w:fldCharType="separate"/>
    </w:r>
    <w:r w:rsidR="002A7713">
      <w:rPr>
        <w:rStyle w:val="PageNumber"/>
        <w:noProof/>
        <w:sz w:val="20"/>
      </w:rPr>
      <w:t>1</w:t>
    </w:r>
    <w:r w:rsidRPr="00EE1556">
      <w:rPr>
        <w:rStyle w:val="PageNumber"/>
        <w:sz w:val="20"/>
      </w:rPr>
      <w:fldChar w:fldCharType="end"/>
    </w:r>
  </w:p>
  <w:p w14:paraId="4D39D47C" w14:textId="77777777" w:rsidR="00DF4DDB" w:rsidRPr="00330299" w:rsidRDefault="00DF4DDB" w:rsidP="00DF4DDB">
    <w:pPr>
      <w:pStyle w:val="Footer"/>
      <w:jc w:val="center"/>
      <w:rPr>
        <w:rFonts w:ascii="Arial" w:hAnsi="Arial" w:cs="Arial"/>
        <w:sz w:val="16"/>
        <w:szCs w:val="16"/>
      </w:rPr>
    </w:pPr>
    <w:r w:rsidRPr="00330299">
      <w:rPr>
        <w:rFonts w:ascii="Arial" w:hAnsi="Arial" w:cs="Arial"/>
        <w:sz w:val="16"/>
        <w:szCs w:val="16"/>
      </w:rPr>
      <w:t xml:space="preserve">© Pearson </w:t>
    </w:r>
    <w:r w:rsidRPr="00330299">
      <w:rPr>
        <w:rFonts w:ascii="Arial" w:hAnsi="Arial" w:cs="Arial"/>
        <w:noProof/>
        <w:sz w:val="16"/>
        <w:szCs w:val="16"/>
        <w:lang w:eastAsia="en-GB"/>
      </w:rPr>
      <w:t>Education</w:t>
    </w:r>
    <w:r w:rsidRPr="00330299">
      <w:rPr>
        <w:rFonts w:ascii="Arial" w:hAnsi="Arial" w:cs="Arial"/>
        <w:sz w:val="16"/>
        <w:szCs w:val="16"/>
      </w:rPr>
      <w:t xml:space="preserve"> Ltd 2022. Copying permitted for purchasing institution only. This material is not copyright free.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4979B" w14:textId="77777777" w:rsidR="00A052F9" w:rsidRDefault="00A052F9" w:rsidP="009D2E23">
      <w:pPr>
        <w:spacing w:after="0" w:line="240" w:lineRule="auto"/>
      </w:pPr>
      <w:r>
        <w:separator/>
      </w:r>
    </w:p>
  </w:footnote>
  <w:footnote w:type="continuationSeparator" w:id="0">
    <w:p w14:paraId="1205B1B2" w14:textId="77777777" w:rsidR="00A052F9" w:rsidRDefault="00A052F9" w:rsidP="009D2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1C585" w14:textId="77777777" w:rsidR="00521B89" w:rsidRPr="00EE6625" w:rsidRDefault="00521B89" w:rsidP="00521B89">
    <w:pPr>
      <w:pStyle w:val="Header"/>
      <w:ind w:left="-993"/>
    </w:pPr>
    <w:r>
      <w:rPr>
        <w:noProof/>
        <w:lang w:eastAsia="en-GB"/>
      </w:rPr>
      <mc:AlternateContent>
        <mc:Choice Requires="wps">
          <w:drawing>
            <wp:anchor distT="0" distB="0" distL="114300" distR="114300" simplePos="0" relativeHeight="251659264" behindDoc="0" locked="0" layoutInCell="1" allowOverlap="1" wp14:anchorId="316361EC" wp14:editId="4CB07612">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04002F9E" w14:textId="77777777" w:rsidR="00521B89" w:rsidRPr="00C42C02" w:rsidRDefault="00521B89" w:rsidP="00521B89">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6361EC" id="_x0000_t202" coordsize="21600,21600" o:spt="202" path="m,l,21600r21600,l21600,xe">
              <v:stroke joinstyle="miter"/>
              <v:path gradientshapeok="t" o:connecttype="rect"/>
            </v:shapetype>
            <v:shape id="Text Box 2" o:spid="_x0000_s1026" type="#_x0000_t202" style="position:absolute;left:0;text-align:left;margin-left:-39.55pt;margin-top:70.5pt;width:583.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" filled="f" stroked="f">
              <v:textbox>
                <w:txbxContent>
                  <w:p w14:paraId="04002F9E" w14:textId="77777777" w:rsidR="00521B89" w:rsidRPr="00C42C02" w:rsidRDefault="00521B89" w:rsidP="00521B89">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28AE7A7D" wp14:editId="489DE11B">
          <wp:extent cx="7700400" cy="807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E556E"/>
    <w:multiLevelType w:val="hybridMultilevel"/>
    <w:tmpl w:val="5748E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282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4840"/>
    <w:rsid w:val="001B1817"/>
    <w:rsid w:val="001E36D1"/>
    <w:rsid w:val="002531FF"/>
    <w:rsid w:val="002A7713"/>
    <w:rsid w:val="00336D4C"/>
    <w:rsid w:val="00420BD0"/>
    <w:rsid w:val="00521B89"/>
    <w:rsid w:val="005A0332"/>
    <w:rsid w:val="00666B3A"/>
    <w:rsid w:val="00725039"/>
    <w:rsid w:val="0073414F"/>
    <w:rsid w:val="00740A5D"/>
    <w:rsid w:val="00786EE7"/>
    <w:rsid w:val="00807513"/>
    <w:rsid w:val="00812044"/>
    <w:rsid w:val="0086278D"/>
    <w:rsid w:val="00914F3D"/>
    <w:rsid w:val="00930B0E"/>
    <w:rsid w:val="009815AD"/>
    <w:rsid w:val="009D2E23"/>
    <w:rsid w:val="009E637E"/>
    <w:rsid w:val="00A052F9"/>
    <w:rsid w:val="00A26559"/>
    <w:rsid w:val="00A762E5"/>
    <w:rsid w:val="00AC4840"/>
    <w:rsid w:val="00AE0416"/>
    <w:rsid w:val="00B8390E"/>
    <w:rsid w:val="00CB1DA5"/>
    <w:rsid w:val="00DE335D"/>
    <w:rsid w:val="00DF4DDB"/>
    <w:rsid w:val="00E52566"/>
    <w:rsid w:val="00EA4542"/>
    <w:rsid w:val="00EB3F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E7C64"/>
  <w15:docId w15:val="{BC3E7725-3847-41C6-813F-A28E40B9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9D2E23"/>
    <w:pPr>
      <w:spacing w:before="240" w:after="240" w:line="600" w:lineRule="exact"/>
      <w:outlineLvl w:val="0"/>
    </w:pPr>
    <w:rPr>
      <w:rFonts w:ascii="Arial" w:eastAsia="Times New Roman" w:hAnsi="Arial" w:cs="Times New Roman"/>
      <w:b/>
      <w:color w:val="DD9D2B"/>
      <w:sz w:val="50"/>
      <w:szCs w:val="5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D2E23"/>
    <w:pPr>
      <w:tabs>
        <w:tab w:val="center" w:pos="4513"/>
        <w:tab w:val="right" w:pos="9026"/>
      </w:tabs>
      <w:spacing w:after="0" w:line="240" w:lineRule="auto"/>
    </w:pPr>
  </w:style>
  <w:style w:type="character" w:customStyle="1" w:styleId="HeaderChar">
    <w:name w:val="Header Char"/>
    <w:basedOn w:val="DefaultParagraphFont"/>
    <w:link w:val="Header"/>
    <w:rsid w:val="009D2E23"/>
  </w:style>
  <w:style w:type="paragraph" w:styleId="Footer">
    <w:name w:val="footer"/>
    <w:basedOn w:val="Normal"/>
    <w:link w:val="FooterChar"/>
    <w:unhideWhenUsed/>
    <w:rsid w:val="009D2E23"/>
    <w:pPr>
      <w:tabs>
        <w:tab w:val="center" w:pos="4513"/>
        <w:tab w:val="right" w:pos="9026"/>
      </w:tabs>
      <w:spacing w:after="0" w:line="240" w:lineRule="auto"/>
    </w:pPr>
  </w:style>
  <w:style w:type="character" w:customStyle="1" w:styleId="FooterChar">
    <w:name w:val="Footer Char"/>
    <w:basedOn w:val="DefaultParagraphFont"/>
    <w:link w:val="Footer"/>
    <w:rsid w:val="009D2E23"/>
  </w:style>
  <w:style w:type="character" w:customStyle="1" w:styleId="Heading1Char">
    <w:name w:val="Heading 1 Char"/>
    <w:basedOn w:val="DefaultParagraphFont"/>
    <w:link w:val="Heading1"/>
    <w:rsid w:val="009D2E23"/>
    <w:rPr>
      <w:rFonts w:ascii="Arial" w:eastAsia="Times New Roman" w:hAnsi="Arial" w:cs="Times New Roman"/>
      <w:b/>
      <w:color w:val="DD9D2B"/>
      <w:sz w:val="50"/>
      <w:szCs w:val="50"/>
      <w:lang w:eastAsia="en-GB"/>
    </w:rPr>
  </w:style>
  <w:style w:type="paragraph" w:customStyle="1" w:styleId="Unithead2lines">
    <w:name w:val="Unit head 2 lines"/>
    <w:next w:val="Normal"/>
    <w:qFormat/>
    <w:rsid w:val="00521B89"/>
    <w:pPr>
      <w:spacing w:before="20" w:after="0" w:line="240" w:lineRule="auto"/>
    </w:pPr>
    <w:rPr>
      <w:rFonts w:ascii="Arial" w:eastAsia="Times New Roman" w:hAnsi="Arial" w:cs="Times New Roman"/>
      <w:b/>
      <w:color w:val="FFFFFF" w:themeColor="background1"/>
      <w:sz w:val="20"/>
      <w:szCs w:val="50"/>
      <w:lang w:eastAsia="en-GB"/>
    </w:rPr>
  </w:style>
  <w:style w:type="paragraph" w:styleId="BalloonText">
    <w:name w:val="Balloon Text"/>
    <w:basedOn w:val="Normal"/>
    <w:link w:val="BalloonTextChar"/>
    <w:uiPriority w:val="99"/>
    <w:semiHidden/>
    <w:unhideWhenUsed/>
    <w:rsid w:val="00914F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F3D"/>
    <w:rPr>
      <w:rFonts w:ascii="Tahoma" w:hAnsi="Tahoma" w:cs="Tahoma"/>
      <w:sz w:val="16"/>
      <w:szCs w:val="16"/>
    </w:rPr>
  </w:style>
  <w:style w:type="paragraph" w:styleId="ListParagraph">
    <w:name w:val="List Paragraph"/>
    <w:basedOn w:val="Normal"/>
    <w:uiPriority w:val="34"/>
    <w:qFormat/>
    <w:rsid w:val="00DE335D"/>
    <w:pPr>
      <w:ind w:left="720"/>
      <w:contextualSpacing/>
    </w:pPr>
  </w:style>
  <w:style w:type="paragraph" w:styleId="Revision">
    <w:name w:val="Revision"/>
    <w:hidden/>
    <w:uiPriority w:val="99"/>
    <w:semiHidden/>
    <w:rsid w:val="00B8390E"/>
    <w:pPr>
      <w:spacing w:after="0" w:line="240" w:lineRule="auto"/>
    </w:pPr>
  </w:style>
  <w:style w:type="character" w:styleId="PageNumber">
    <w:name w:val="page number"/>
    <w:rsid w:val="00DF4DD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920</Words>
  <Characters>4429</Characters>
  <Application>Microsoft Office Word</Application>
  <DocSecurity>0</DocSecurity>
  <Lines>76</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Long, Alix</dc:creator>
  <cp:lastModifiedBy>Senthil Kumar</cp:lastModifiedBy>
  <cp:revision>4</cp:revision>
  <dcterms:created xsi:type="dcterms:W3CDTF">2022-12-19T21:41:00Z</dcterms:created>
  <dcterms:modified xsi:type="dcterms:W3CDTF">2023-01-11T15:18:00Z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9d3f64d3e6eb9aed46f3c900f58beb0aa6362dee4233254ae07f9a9933041440</vt:lpwstr>
  </property>
</Properties>
</file>