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6220B" w14:textId="5FBB5700" w:rsidR="00A119DE" w:rsidRPr="0048741B" w:rsidRDefault="00A119DE" w:rsidP="0048741B">
      <w:pPr>
        <w:pStyle w:val="Heading1"/>
        <w:spacing w:before="0"/>
        <w:rPr>
          <w:color w:val="3D1F66"/>
          <w:sz w:val="44"/>
          <w:szCs w:val="44"/>
        </w:rPr>
      </w:pPr>
      <w:r w:rsidRPr="0048741B">
        <w:rPr>
          <w:color w:val="3D1F66"/>
          <w:sz w:val="44"/>
          <w:szCs w:val="44"/>
        </w:rPr>
        <w:t>Activity</w:t>
      </w:r>
      <w:r w:rsidR="00DD7049" w:rsidRPr="0048741B">
        <w:rPr>
          <w:color w:val="3D1F66"/>
          <w:sz w:val="44"/>
          <w:szCs w:val="44"/>
        </w:rPr>
        <w:t xml:space="preserve"> sheet 3.27: </w:t>
      </w:r>
      <w:r w:rsidR="00BD56BE" w:rsidRPr="0048741B">
        <w:rPr>
          <w:color w:val="3D1F66"/>
          <w:sz w:val="44"/>
          <w:szCs w:val="44"/>
        </w:rPr>
        <w:t>What to do after an attack</w:t>
      </w:r>
    </w:p>
    <w:p w14:paraId="20D4E012" w14:textId="38B8E7E1" w:rsidR="00880FA1" w:rsidRPr="0048741B" w:rsidRDefault="00BE54C0" w:rsidP="0048741B">
      <w:pPr>
        <w:pStyle w:val="Text"/>
        <w:spacing w:before="240" w:after="0"/>
        <w:ind w:right="0"/>
        <w:rPr>
          <w:i/>
          <w:szCs w:val="20"/>
        </w:rPr>
      </w:pPr>
      <w:r w:rsidRPr="0048741B">
        <w:rPr>
          <w:i/>
          <w:szCs w:val="20"/>
        </w:rPr>
        <w:t xml:space="preserve">Learning </w:t>
      </w:r>
      <w:r w:rsidR="00CC4DAC">
        <w:rPr>
          <w:i/>
          <w:szCs w:val="20"/>
        </w:rPr>
        <w:t>o</w:t>
      </w:r>
      <w:r w:rsidR="00CC4DAC" w:rsidRPr="0048741B">
        <w:rPr>
          <w:i/>
          <w:szCs w:val="20"/>
        </w:rPr>
        <w:t xml:space="preserve">utcome </w:t>
      </w:r>
      <w:r w:rsidR="00880FA1" w:rsidRPr="0048741B">
        <w:rPr>
          <w:i/>
          <w:szCs w:val="20"/>
        </w:rPr>
        <w:t>B</w:t>
      </w:r>
      <w:r w:rsidRPr="0048741B">
        <w:rPr>
          <w:i/>
          <w:szCs w:val="20"/>
        </w:rPr>
        <w:t>:</w:t>
      </w:r>
      <w:r w:rsidR="00880FA1" w:rsidRPr="0048741B">
        <w:rPr>
          <w:i/>
          <w:szCs w:val="20"/>
        </w:rPr>
        <w:t xml:space="preserve"> Cyber security</w:t>
      </w:r>
    </w:p>
    <w:p w14:paraId="21A4C891" w14:textId="124BD13F" w:rsidR="00880FA1" w:rsidRPr="0048741B" w:rsidRDefault="00880FA1" w:rsidP="0048741B">
      <w:pPr>
        <w:pStyle w:val="Text"/>
        <w:spacing w:before="120" w:after="0"/>
        <w:ind w:right="0"/>
        <w:rPr>
          <w:i/>
          <w:szCs w:val="20"/>
        </w:rPr>
      </w:pPr>
      <w:r w:rsidRPr="0048741B">
        <w:rPr>
          <w:i/>
          <w:szCs w:val="20"/>
        </w:rPr>
        <w:t>B</w:t>
      </w:r>
      <w:r w:rsidR="00D67C38" w:rsidRPr="0048741B">
        <w:rPr>
          <w:i/>
          <w:szCs w:val="20"/>
        </w:rPr>
        <w:t>3</w:t>
      </w:r>
      <w:r w:rsidR="00BE54C0" w:rsidRPr="0048741B">
        <w:rPr>
          <w:i/>
          <w:szCs w:val="20"/>
        </w:rPr>
        <w:t>:</w:t>
      </w:r>
      <w:r w:rsidRPr="0048741B">
        <w:rPr>
          <w:i/>
          <w:szCs w:val="20"/>
        </w:rPr>
        <w:t xml:space="preserve"> </w:t>
      </w:r>
      <w:r w:rsidR="00D67C38" w:rsidRPr="0048741B">
        <w:rPr>
          <w:i/>
          <w:szCs w:val="20"/>
        </w:rPr>
        <w:t>Policy</w:t>
      </w:r>
    </w:p>
    <w:p w14:paraId="5B3B66E3" w14:textId="354F6007" w:rsidR="00ED3F68" w:rsidRPr="0048741B" w:rsidRDefault="00BC71FE" w:rsidP="0048741B">
      <w:pPr>
        <w:pStyle w:val="Text"/>
        <w:spacing w:before="240" w:after="0"/>
        <w:ind w:right="0"/>
        <w:rPr>
          <w:sz w:val="22"/>
          <w:szCs w:val="22"/>
        </w:rPr>
      </w:pPr>
      <w:r w:rsidRPr="0048741B">
        <w:rPr>
          <w:sz w:val="22"/>
          <w:szCs w:val="22"/>
        </w:rPr>
        <w:t xml:space="preserve">You work at a marketing agency. </w:t>
      </w:r>
      <w:r w:rsidR="00ED3F68" w:rsidRPr="0048741B">
        <w:rPr>
          <w:sz w:val="22"/>
          <w:szCs w:val="22"/>
        </w:rPr>
        <w:t xml:space="preserve">Your </w:t>
      </w:r>
      <w:r w:rsidRPr="0048741B">
        <w:rPr>
          <w:sz w:val="22"/>
          <w:szCs w:val="22"/>
        </w:rPr>
        <w:t xml:space="preserve">office </w:t>
      </w:r>
      <w:r w:rsidR="00ED3F68" w:rsidRPr="0048741B">
        <w:rPr>
          <w:sz w:val="22"/>
          <w:szCs w:val="22"/>
        </w:rPr>
        <w:t xml:space="preserve">has recently </w:t>
      </w:r>
      <w:r w:rsidRPr="0048741B">
        <w:rPr>
          <w:sz w:val="22"/>
          <w:szCs w:val="22"/>
        </w:rPr>
        <w:t>experienced</w:t>
      </w:r>
      <w:r w:rsidR="00ED3F68" w:rsidRPr="0048741B">
        <w:rPr>
          <w:sz w:val="22"/>
          <w:szCs w:val="22"/>
        </w:rPr>
        <w:t xml:space="preserve"> several cyberattacks.</w:t>
      </w:r>
    </w:p>
    <w:p w14:paraId="0543A6AD" w14:textId="77777777" w:rsidR="00ED3F68" w:rsidRPr="0048741B" w:rsidRDefault="00ED3F68" w:rsidP="0048741B">
      <w:pPr>
        <w:pStyle w:val="Text"/>
        <w:spacing w:before="240" w:after="0"/>
        <w:ind w:right="0"/>
        <w:rPr>
          <w:sz w:val="22"/>
          <w:szCs w:val="22"/>
        </w:rPr>
      </w:pPr>
      <w:r w:rsidRPr="0048741B">
        <w:rPr>
          <w:sz w:val="22"/>
          <w:szCs w:val="22"/>
        </w:rPr>
        <w:t>For each scenario below:</w:t>
      </w:r>
    </w:p>
    <w:p w14:paraId="0F5DF572" w14:textId="11709274" w:rsidR="00ED3F68" w:rsidRPr="0048741B" w:rsidRDefault="006D2CDE">
      <w:pPr>
        <w:pStyle w:val="Bullets"/>
        <w:numPr>
          <w:ilvl w:val="0"/>
          <w:numId w:val="13"/>
        </w:numPr>
        <w:spacing w:before="120" w:after="0"/>
        <w:ind w:left="360" w:right="0" w:hanging="360"/>
        <w:rPr>
          <w:sz w:val="22"/>
          <w:szCs w:val="22"/>
        </w:rPr>
      </w:pPr>
      <w:r w:rsidRPr="0048741B">
        <w:rPr>
          <w:sz w:val="22"/>
          <w:szCs w:val="22"/>
        </w:rPr>
        <w:t xml:space="preserve">identify </w:t>
      </w:r>
      <w:r w:rsidR="00ED3F68" w:rsidRPr="0048741B">
        <w:rPr>
          <w:sz w:val="22"/>
          <w:szCs w:val="22"/>
        </w:rPr>
        <w:t>the type of attack</w:t>
      </w:r>
    </w:p>
    <w:p w14:paraId="229DCB8A" w14:textId="4D91FDF7" w:rsidR="00ED3F68" w:rsidRPr="0048741B" w:rsidRDefault="006D2CDE">
      <w:pPr>
        <w:pStyle w:val="Bullets"/>
        <w:numPr>
          <w:ilvl w:val="0"/>
          <w:numId w:val="13"/>
        </w:numPr>
        <w:spacing w:before="120" w:after="0"/>
        <w:ind w:left="360" w:right="0" w:hanging="360"/>
        <w:rPr>
          <w:sz w:val="22"/>
          <w:szCs w:val="22"/>
        </w:rPr>
      </w:pPr>
      <w:r w:rsidRPr="0048741B">
        <w:rPr>
          <w:sz w:val="22"/>
          <w:szCs w:val="22"/>
        </w:rPr>
        <w:t xml:space="preserve">assess </w:t>
      </w:r>
      <w:r w:rsidR="00ED3F68" w:rsidRPr="0048741B">
        <w:rPr>
          <w:sz w:val="22"/>
          <w:szCs w:val="22"/>
        </w:rPr>
        <w:t>the severity of the attack on a scale of 1 to 5 (1</w:t>
      </w:r>
      <w:r w:rsidRPr="0048741B">
        <w:rPr>
          <w:sz w:val="22"/>
          <w:szCs w:val="22"/>
        </w:rPr>
        <w:t xml:space="preserve"> </w:t>
      </w:r>
      <w:r w:rsidR="00ED3F68" w:rsidRPr="0048741B">
        <w:rPr>
          <w:sz w:val="22"/>
          <w:szCs w:val="22"/>
        </w:rPr>
        <w:t>=</w:t>
      </w:r>
      <w:r w:rsidRPr="0048741B">
        <w:rPr>
          <w:sz w:val="22"/>
          <w:szCs w:val="22"/>
        </w:rPr>
        <w:t xml:space="preserve"> </w:t>
      </w:r>
      <w:r w:rsidR="00ED3F68" w:rsidRPr="0048741B">
        <w:rPr>
          <w:sz w:val="22"/>
          <w:szCs w:val="22"/>
        </w:rPr>
        <w:t>low impact, 5</w:t>
      </w:r>
      <w:r w:rsidRPr="0048741B">
        <w:rPr>
          <w:sz w:val="22"/>
          <w:szCs w:val="22"/>
        </w:rPr>
        <w:t xml:space="preserve"> </w:t>
      </w:r>
      <w:r w:rsidR="00ED3F68" w:rsidRPr="0048741B">
        <w:rPr>
          <w:sz w:val="22"/>
          <w:szCs w:val="22"/>
        </w:rPr>
        <w:t>=</w:t>
      </w:r>
      <w:r w:rsidRPr="0048741B">
        <w:rPr>
          <w:sz w:val="22"/>
          <w:szCs w:val="22"/>
        </w:rPr>
        <w:t xml:space="preserve"> </w:t>
      </w:r>
      <w:r w:rsidR="00ED3F68" w:rsidRPr="0048741B">
        <w:rPr>
          <w:sz w:val="22"/>
          <w:szCs w:val="22"/>
        </w:rPr>
        <w:t>high impact)</w:t>
      </w:r>
      <w:r w:rsidR="0018260E" w:rsidRPr="0048741B">
        <w:rPr>
          <w:sz w:val="22"/>
          <w:szCs w:val="22"/>
        </w:rPr>
        <w:t>;</w:t>
      </w:r>
      <w:r w:rsidR="00ED3F68" w:rsidRPr="0048741B">
        <w:rPr>
          <w:sz w:val="22"/>
          <w:szCs w:val="22"/>
        </w:rPr>
        <w:t xml:space="preserve"> </w:t>
      </w:r>
      <w:r w:rsidR="0018260E" w:rsidRPr="0048741B">
        <w:rPr>
          <w:sz w:val="22"/>
          <w:szCs w:val="22"/>
        </w:rPr>
        <w:t>g</w:t>
      </w:r>
      <w:r w:rsidR="00ED3F68" w:rsidRPr="0048741B">
        <w:rPr>
          <w:sz w:val="22"/>
          <w:szCs w:val="22"/>
        </w:rPr>
        <w:t>ive reasons for your assessment</w:t>
      </w:r>
    </w:p>
    <w:p w14:paraId="1A963EA8" w14:textId="3D1F7F2E" w:rsidR="00ED3F68" w:rsidRPr="0048741B" w:rsidRDefault="006D2CDE">
      <w:pPr>
        <w:pStyle w:val="Bullets"/>
        <w:numPr>
          <w:ilvl w:val="0"/>
          <w:numId w:val="13"/>
        </w:numPr>
        <w:spacing w:before="120" w:after="0"/>
        <w:ind w:left="360" w:right="0" w:hanging="360"/>
        <w:rPr>
          <w:sz w:val="22"/>
          <w:szCs w:val="22"/>
        </w:rPr>
      </w:pPr>
      <w:r w:rsidRPr="0048741B">
        <w:rPr>
          <w:sz w:val="22"/>
          <w:szCs w:val="22"/>
        </w:rPr>
        <w:t>explain w</w:t>
      </w:r>
      <w:r w:rsidR="00ED3F68" w:rsidRPr="0048741B">
        <w:rPr>
          <w:sz w:val="22"/>
          <w:szCs w:val="22"/>
        </w:rPr>
        <w:t xml:space="preserve">hich services or processes within the </w:t>
      </w:r>
      <w:r w:rsidRPr="0048741B">
        <w:rPr>
          <w:sz w:val="22"/>
          <w:szCs w:val="22"/>
        </w:rPr>
        <w:t>agency will be affected</w:t>
      </w:r>
    </w:p>
    <w:p w14:paraId="10EE7E7D" w14:textId="084B0F0D" w:rsidR="00ED3F68" w:rsidRPr="0048741B" w:rsidRDefault="006D2CDE">
      <w:pPr>
        <w:pStyle w:val="Bullets"/>
        <w:numPr>
          <w:ilvl w:val="0"/>
          <w:numId w:val="13"/>
        </w:numPr>
        <w:spacing w:before="120" w:after="0"/>
        <w:ind w:left="360" w:right="0" w:hanging="360"/>
        <w:rPr>
          <w:sz w:val="22"/>
          <w:szCs w:val="22"/>
        </w:rPr>
      </w:pPr>
      <w:r w:rsidRPr="0048741B">
        <w:rPr>
          <w:sz w:val="22"/>
          <w:szCs w:val="22"/>
        </w:rPr>
        <w:t xml:space="preserve">explain which </w:t>
      </w:r>
      <w:r w:rsidR="00ED3F68" w:rsidRPr="0048741B">
        <w:rPr>
          <w:sz w:val="22"/>
          <w:szCs w:val="22"/>
        </w:rPr>
        <w:t xml:space="preserve">stakeholders </w:t>
      </w:r>
      <w:r w:rsidR="00380D8C" w:rsidRPr="0048741B">
        <w:rPr>
          <w:sz w:val="22"/>
          <w:szCs w:val="22"/>
        </w:rPr>
        <w:t>sh</w:t>
      </w:r>
      <w:r w:rsidR="00ED3F68" w:rsidRPr="0048741B">
        <w:rPr>
          <w:sz w:val="22"/>
          <w:szCs w:val="22"/>
        </w:rPr>
        <w:t>ould be informed of the attack</w:t>
      </w:r>
    </w:p>
    <w:p w14:paraId="28773184" w14:textId="25B33F38" w:rsidR="00ED3F68" w:rsidRPr="0048741B" w:rsidRDefault="006D2CDE">
      <w:pPr>
        <w:pStyle w:val="Bullets"/>
        <w:numPr>
          <w:ilvl w:val="0"/>
          <w:numId w:val="13"/>
        </w:numPr>
        <w:spacing w:before="120" w:after="0"/>
        <w:ind w:left="360" w:right="0" w:hanging="360"/>
        <w:rPr>
          <w:sz w:val="22"/>
          <w:szCs w:val="22"/>
        </w:rPr>
      </w:pPr>
      <w:r w:rsidRPr="0048741B">
        <w:rPr>
          <w:sz w:val="22"/>
          <w:szCs w:val="22"/>
        </w:rPr>
        <w:t>explain w</w:t>
      </w:r>
      <w:r w:rsidR="00ED3F68" w:rsidRPr="0048741B">
        <w:rPr>
          <w:sz w:val="22"/>
          <w:szCs w:val="22"/>
        </w:rPr>
        <w:t xml:space="preserve">hat action </w:t>
      </w:r>
      <w:r w:rsidRPr="0048741B">
        <w:rPr>
          <w:sz w:val="22"/>
          <w:szCs w:val="22"/>
        </w:rPr>
        <w:t>the agency should</w:t>
      </w:r>
      <w:r w:rsidR="00ED3F68" w:rsidRPr="0048741B">
        <w:rPr>
          <w:sz w:val="22"/>
          <w:szCs w:val="22"/>
        </w:rPr>
        <w:t xml:space="preserve"> take to recover from the attack</w:t>
      </w:r>
      <w:r w:rsidRPr="0048741B">
        <w:rPr>
          <w:sz w:val="22"/>
          <w:szCs w:val="22"/>
        </w:rPr>
        <w:t>.</w:t>
      </w:r>
    </w:p>
    <w:p w14:paraId="1F750D07" w14:textId="07C36AD2" w:rsidR="00ED3F68" w:rsidRPr="008808B9" w:rsidRDefault="00ED3F68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8808B9">
        <w:rPr>
          <w:sz w:val="22"/>
          <w:szCs w:val="22"/>
        </w:rPr>
        <w:t xml:space="preserve">A hacker has gained unauthorised access to files </w:t>
      </w:r>
      <w:r w:rsidR="00A04D51" w:rsidRPr="008808B9">
        <w:rPr>
          <w:sz w:val="22"/>
          <w:szCs w:val="22"/>
        </w:rPr>
        <w:t>you created for a high-profile client’s l</w:t>
      </w:r>
      <w:r w:rsidR="00BA6A19" w:rsidRPr="008808B9">
        <w:rPr>
          <w:sz w:val="22"/>
          <w:szCs w:val="22"/>
        </w:rPr>
        <w:t>aunch of a new product</w:t>
      </w:r>
      <w:r w:rsidRPr="008808B9">
        <w:rPr>
          <w:sz w:val="22"/>
          <w:szCs w:val="22"/>
        </w:rPr>
        <w:t>.</w:t>
      </w:r>
    </w:p>
    <w:p w14:paraId="58FBA4A8" w14:textId="6F84D7FA" w:rsidR="00880FA1" w:rsidRPr="008808B9" w:rsidRDefault="00ED3F68">
      <w:pPr>
        <w:pStyle w:val="Alphalist"/>
        <w:tabs>
          <w:tab w:val="right" w:pos="9600"/>
        </w:tabs>
        <w:spacing w:before="120" w:after="0"/>
        <w:ind w:left="720" w:right="0"/>
        <w:rPr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</w:rPr>
        <w:t>Type of attack:</w:t>
      </w:r>
      <w:r w:rsidR="00880FA1" w:rsidRPr="008808B9">
        <w:rPr>
          <w:rStyle w:val="Emphasis"/>
          <w:i w:val="0"/>
          <w:iCs w:val="0"/>
          <w:sz w:val="22"/>
          <w:szCs w:val="22"/>
        </w:rPr>
        <w:t xml:space="preserve"> </w:t>
      </w:r>
      <w:r w:rsidR="008808B9">
        <w:rPr>
          <w:sz w:val="22"/>
          <w:szCs w:val="22"/>
          <w:u w:val="single"/>
        </w:rPr>
        <w:tab/>
      </w:r>
    </w:p>
    <w:p w14:paraId="21CFB8CF" w14:textId="013F7F88" w:rsidR="00880FA1" w:rsidRPr="0048741B" w:rsidRDefault="00ED3F68" w:rsidP="00BA0782">
      <w:pPr>
        <w:pStyle w:val="Alphalist"/>
        <w:tabs>
          <w:tab w:val="right" w:pos="6600"/>
        </w:tabs>
        <w:spacing w:before="120" w:after="0"/>
        <w:ind w:left="720" w:right="0"/>
        <w:rPr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>Severity of the attack (1 to 5):</w:t>
      </w:r>
      <w:r w:rsidR="00880FA1" w:rsidRPr="0048741B">
        <w:rPr>
          <w:rStyle w:val="Emphasis"/>
          <w:i w:val="0"/>
          <w:iCs w:val="0"/>
          <w:sz w:val="22"/>
          <w:szCs w:val="22"/>
        </w:rPr>
        <w:t xml:space="preserve"> </w:t>
      </w:r>
      <w:r w:rsidR="00880FA1" w:rsidRPr="0048741B">
        <w:rPr>
          <w:sz w:val="22"/>
          <w:szCs w:val="22"/>
          <w:u w:val="single"/>
        </w:rPr>
        <w:tab/>
      </w:r>
    </w:p>
    <w:p w14:paraId="0F586064" w14:textId="7D36379C" w:rsidR="00880FA1" w:rsidRPr="0048741B" w:rsidRDefault="00ED3F68">
      <w:pPr>
        <w:pStyle w:val="Alphalist"/>
        <w:tabs>
          <w:tab w:val="right" w:pos="9600"/>
        </w:tabs>
        <w:spacing w:before="120" w:after="0"/>
        <w:ind w:left="720" w:right="0"/>
        <w:rPr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>Reason:</w:t>
      </w:r>
      <w:r w:rsidR="00880FA1" w:rsidRPr="0048741B">
        <w:rPr>
          <w:rStyle w:val="Emphasis"/>
          <w:i w:val="0"/>
          <w:iCs w:val="0"/>
          <w:sz w:val="22"/>
          <w:szCs w:val="22"/>
        </w:rPr>
        <w:t xml:space="preserve"> </w:t>
      </w:r>
      <w:r w:rsidR="00880FA1" w:rsidRPr="0048741B">
        <w:rPr>
          <w:sz w:val="22"/>
          <w:szCs w:val="22"/>
          <w:u w:val="single"/>
        </w:rPr>
        <w:tab/>
      </w:r>
    </w:p>
    <w:p w14:paraId="35B8DB77" w14:textId="2A3ECCBA" w:rsidR="00ED3F68" w:rsidRDefault="00ED3F68">
      <w:pPr>
        <w:pStyle w:val="Alphalist"/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>Affected services:</w:t>
      </w:r>
    </w:p>
    <w:p w14:paraId="4640C287" w14:textId="141C9265" w:rsidR="008808B9" w:rsidRDefault="008808B9" w:rsidP="008808B9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2728EF74" w14:textId="687708E9" w:rsidR="00BB7950" w:rsidRPr="008808B9" w:rsidRDefault="00BB7950" w:rsidP="008808B9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0D392A4A" w14:textId="77777777" w:rsidR="00ED3F68" w:rsidRPr="0048741B" w:rsidRDefault="00ED3F68">
      <w:pPr>
        <w:pStyle w:val="Alphalist"/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>Stakeholders to be informed:</w:t>
      </w:r>
    </w:p>
    <w:p w14:paraId="77B2F9E5" w14:textId="2829C1C0" w:rsidR="008808B9" w:rsidRDefault="008808B9" w:rsidP="008808B9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7F6A1DD2" w14:textId="77777777" w:rsidR="008808B9" w:rsidRPr="008808B9" w:rsidRDefault="008808B9" w:rsidP="008808B9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647CCFAA" w14:textId="78A04095" w:rsidR="00ED3F68" w:rsidRPr="0048741B" w:rsidRDefault="00ED3F68">
      <w:pPr>
        <w:pStyle w:val="Alphalist"/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 xml:space="preserve">Actions </w:t>
      </w:r>
      <w:r w:rsidR="00BA6A19" w:rsidRPr="0048741B">
        <w:rPr>
          <w:rStyle w:val="Emphasis"/>
          <w:i w:val="0"/>
          <w:iCs w:val="0"/>
          <w:sz w:val="22"/>
          <w:szCs w:val="22"/>
        </w:rPr>
        <w:t>the agency</w:t>
      </w:r>
      <w:r w:rsidRPr="0048741B">
        <w:rPr>
          <w:rStyle w:val="Emphasis"/>
          <w:i w:val="0"/>
          <w:iCs w:val="0"/>
          <w:sz w:val="22"/>
          <w:szCs w:val="22"/>
        </w:rPr>
        <w:t xml:space="preserve"> </w:t>
      </w:r>
      <w:r w:rsidR="00260F08" w:rsidRPr="0048741B">
        <w:rPr>
          <w:rStyle w:val="Emphasis"/>
          <w:i w:val="0"/>
          <w:iCs w:val="0"/>
          <w:sz w:val="22"/>
          <w:szCs w:val="22"/>
        </w:rPr>
        <w:t xml:space="preserve">should </w:t>
      </w:r>
      <w:r w:rsidRPr="0048741B">
        <w:rPr>
          <w:rStyle w:val="Emphasis"/>
          <w:i w:val="0"/>
          <w:iCs w:val="0"/>
          <w:sz w:val="22"/>
          <w:szCs w:val="22"/>
        </w:rPr>
        <w:t>take:</w:t>
      </w:r>
    </w:p>
    <w:p w14:paraId="250700E5" w14:textId="18BA118F" w:rsidR="008808B9" w:rsidRDefault="008808B9" w:rsidP="008808B9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7F389B53" w14:textId="77777777" w:rsidR="008808B9" w:rsidRPr="008808B9" w:rsidRDefault="008808B9" w:rsidP="008808B9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0F039EC6" w14:textId="77777777" w:rsidR="008808B9" w:rsidRDefault="008808B9">
      <w:pPr>
        <w:pStyle w:val="Numberedlist"/>
        <w:spacing w:before="240" w:after="0"/>
        <w:ind w:left="403" w:right="0" w:hanging="403"/>
        <w:rPr>
          <w:sz w:val="22"/>
          <w:szCs w:val="22"/>
        </w:rPr>
        <w:sectPr w:rsidR="008808B9" w:rsidSect="0048741B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24554DF4" w14:textId="7E57425C" w:rsidR="00ED3F68" w:rsidRPr="0048741B" w:rsidRDefault="00ED3F68">
      <w:pPr>
        <w:pStyle w:val="Numberedlist"/>
        <w:spacing w:before="0" w:after="0"/>
        <w:ind w:left="360" w:right="0"/>
        <w:rPr>
          <w:sz w:val="22"/>
          <w:szCs w:val="22"/>
        </w:rPr>
      </w:pPr>
      <w:r w:rsidRPr="0048741B">
        <w:rPr>
          <w:sz w:val="22"/>
          <w:szCs w:val="22"/>
        </w:rPr>
        <w:lastRenderedPageBreak/>
        <w:t xml:space="preserve">A remote server has bombarded the </w:t>
      </w:r>
      <w:r w:rsidR="00BA6A19" w:rsidRPr="0048741B">
        <w:rPr>
          <w:sz w:val="22"/>
          <w:szCs w:val="22"/>
        </w:rPr>
        <w:t>agency’s websites</w:t>
      </w:r>
      <w:r w:rsidRPr="0048741B">
        <w:rPr>
          <w:sz w:val="22"/>
          <w:szCs w:val="22"/>
        </w:rPr>
        <w:t xml:space="preserve"> with data</w:t>
      </w:r>
      <w:r w:rsidR="00BA6A19" w:rsidRPr="0048741B">
        <w:rPr>
          <w:sz w:val="22"/>
          <w:szCs w:val="22"/>
        </w:rPr>
        <w:t xml:space="preserve"> </w:t>
      </w:r>
      <w:r w:rsidRPr="0048741B">
        <w:rPr>
          <w:sz w:val="22"/>
          <w:szCs w:val="22"/>
        </w:rPr>
        <w:t>requests that has caused the website to crash.</w:t>
      </w:r>
    </w:p>
    <w:p w14:paraId="233308D7" w14:textId="14B3568C" w:rsidR="00880FA1" w:rsidRPr="0048741B" w:rsidRDefault="00880FA1">
      <w:pPr>
        <w:pStyle w:val="Alphalist"/>
        <w:tabs>
          <w:tab w:val="right" w:pos="9600"/>
        </w:tabs>
        <w:spacing w:before="120" w:after="0"/>
        <w:ind w:left="720" w:right="0"/>
        <w:rPr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 xml:space="preserve">Type of attack: </w:t>
      </w:r>
      <w:r w:rsidRPr="0048741B">
        <w:rPr>
          <w:sz w:val="22"/>
          <w:szCs w:val="22"/>
          <w:u w:val="single"/>
        </w:rPr>
        <w:tab/>
      </w:r>
    </w:p>
    <w:p w14:paraId="77E6E9D6" w14:textId="54704F33" w:rsidR="00880FA1" w:rsidRPr="0048741B" w:rsidRDefault="00880FA1" w:rsidP="002D2A14">
      <w:pPr>
        <w:pStyle w:val="Alphalist"/>
        <w:tabs>
          <w:tab w:val="right" w:pos="6600"/>
        </w:tabs>
        <w:spacing w:before="120" w:after="0"/>
        <w:ind w:left="720" w:right="0"/>
        <w:rPr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 xml:space="preserve">Severity of the attack (1 to 5): </w:t>
      </w:r>
      <w:r w:rsidRPr="0048741B">
        <w:rPr>
          <w:sz w:val="22"/>
          <w:szCs w:val="22"/>
          <w:u w:val="single"/>
        </w:rPr>
        <w:tab/>
      </w:r>
    </w:p>
    <w:p w14:paraId="70A59D64" w14:textId="43B7FC1E" w:rsidR="00880FA1" w:rsidRPr="0048741B" w:rsidRDefault="00880FA1">
      <w:pPr>
        <w:pStyle w:val="Alphalist"/>
        <w:tabs>
          <w:tab w:val="right" w:pos="9600"/>
        </w:tabs>
        <w:spacing w:before="120" w:after="0"/>
        <w:ind w:left="720" w:right="0"/>
        <w:rPr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 xml:space="preserve">Reason: </w:t>
      </w:r>
      <w:r w:rsidRPr="0048741B">
        <w:rPr>
          <w:sz w:val="22"/>
          <w:szCs w:val="22"/>
          <w:u w:val="single"/>
        </w:rPr>
        <w:tab/>
      </w:r>
    </w:p>
    <w:p w14:paraId="1C93FFD7" w14:textId="77777777" w:rsidR="00880FA1" w:rsidRPr="0048741B" w:rsidRDefault="00880FA1">
      <w:pPr>
        <w:pStyle w:val="Alphalist"/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>Affected services:</w:t>
      </w:r>
    </w:p>
    <w:p w14:paraId="2F05EC58" w14:textId="77777777" w:rsidR="002A3B5D" w:rsidRDefault="002A3B5D" w:rsidP="002A3B5D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239733BD" w14:textId="6C9BC5F3" w:rsidR="00880FA1" w:rsidRPr="0048741B" w:rsidRDefault="002A3B5D" w:rsidP="002A3B5D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3E3876D9" w14:textId="77777777" w:rsidR="00ED3F68" w:rsidRPr="0048741B" w:rsidRDefault="00ED3F68">
      <w:pPr>
        <w:pStyle w:val="Alphalist"/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>Stakeholders to be informed:</w:t>
      </w:r>
    </w:p>
    <w:p w14:paraId="62A55D60" w14:textId="77777777" w:rsidR="002A3B5D" w:rsidRDefault="002A3B5D" w:rsidP="002A3B5D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7CFC178B" w14:textId="77777777" w:rsidR="002A3B5D" w:rsidRPr="0048741B" w:rsidRDefault="002A3B5D" w:rsidP="002A3B5D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4919CEE4" w14:textId="74C8C19F" w:rsidR="00ED3F68" w:rsidRPr="0048741B" w:rsidRDefault="00ED3F68">
      <w:pPr>
        <w:pStyle w:val="Alphalist"/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 xml:space="preserve">Actions the </w:t>
      </w:r>
      <w:r w:rsidR="00BA6A19" w:rsidRPr="0048741B">
        <w:rPr>
          <w:rStyle w:val="Emphasis"/>
          <w:i w:val="0"/>
          <w:iCs w:val="0"/>
          <w:sz w:val="22"/>
          <w:szCs w:val="22"/>
        </w:rPr>
        <w:t xml:space="preserve">agency </w:t>
      </w:r>
      <w:r w:rsidRPr="0048741B">
        <w:rPr>
          <w:rStyle w:val="Emphasis"/>
          <w:i w:val="0"/>
          <w:iCs w:val="0"/>
          <w:sz w:val="22"/>
          <w:szCs w:val="22"/>
        </w:rPr>
        <w:t>should take:</w:t>
      </w:r>
    </w:p>
    <w:p w14:paraId="0CBA38E6" w14:textId="77777777" w:rsidR="002A3B5D" w:rsidRDefault="002A3B5D" w:rsidP="002A3B5D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5F2582A7" w14:textId="77777777" w:rsidR="002A3B5D" w:rsidRPr="0048741B" w:rsidRDefault="002A3B5D" w:rsidP="002A3B5D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7D20D21C" w14:textId="441499D6" w:rsidR="00ED3F68" w:rsidRPr="0048741B" w:rsidRDefault="00ED3F68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48741B">
        <w:rPr>
          <w:sz w:val="22"/>
          <w:szCs w:val="22"/>
        </w:rPr>
        <w:t xml:space="preserve">A </w:t>
      </w:r>
      <w:r w:rsidR="00BA6A19" w:rsidRPr="0048741B">
        <w:rPr>
          <w:sz w:val="22"/>
          <w:szCs w:val="22"/>
        </w:rPr>
        <w:t xml:space="preserve">member of staff </w:t>
      </w:r>
      <w:r w:rsidRPr="0048741B">
        <w:rPr>
          <w:sz w:val="22"/>
          <w:szCs w:val="22"/>
        </w:rPr>
        <w:t xml:space="preserve">has responded to an email that asked them to provide their username and password. The </w:t>
      </w:r>
      <w:r w:rsidR="00BA6A19" w:rsidRPr="0048741B">
        <w:rPr>
          <w:sz w:val="22"/>
          <w:szCs w:val="22"/>
        </w:rPr>
        <w:t xml:space="preserve">staff member </w:t>
      </w:r>
      <w:r w:rsidRPr="0048741B">
        <w:rPr>
          <w:sz w:val="22"/>
          <w:szCs w:val="22"/>
        </w:rPr>
        <w:t>thought the email was from the IT</w:t>
      </w:r>
      <w:r w:rsidR="00BA6A19" w:rsidRPr="0048741B">
        <w:rPr>
          <w:sz w:val="22"/>
          <w:szCs w:val="22"/>
        </w:rPr>
        <w:t xml:space="preserve"> m</w:t>
      </w:r>
      <w:r w:rsidRPr="0048741B">
        <w:rPr>
          <w:sz w:val="22"/>
          <w:szCs w:val="22"/>
        </w:rPr>
        <w:t xml:space="preserve">anager but it appears </w:t>
      </w:r>
      <w:r w:rsidR="00083570" w:rsidRPr="0048741B">
        <w:rPr>
          <w:sz w:val="22"/>
          <w:szCs w:val="22"/>
        </w:rPr>
        <w:t xml:space="preserve">that </w:t>
      </w:r>
      <w:r w:rsidRPr="0048741B">
        <w:rPr>
          <w:sz w:val="22"/>
          <w:szCs w:val="22"/>
        </w:rPr>
        <w:t>the email account used was not one controlled by a</w:t>
      </w:r>
      <w:r w:rsidR="00BA6A19" w:rsidRPr="0048741B">
        <w:rPr>
          <w:sz w:val="22"/>
          <w:szCs w:val="22"/>
        </w:rPr>
        <w:t>n agency</w:t>
      </w:r>
      <w:r w:rsidRPr="0048741B">
        <w:rPr>
          <w:sz w:val="22"/>
          <w:szCs w:val="22"/>
        </w:rPr>
        <w:t xml:space="preserve"> employee.</w:t>
      </w:r>
    </w:p>
    <w:p w14:paraId="32FF3056" w14:textId="23AD3BEE" w:rsidR="00880FA1" w:rsidRPr="008000EC" w:rsidRDefault="00880FA1">
      <w:pPr>
        <w:pStyle w:val="Alphalist"/>
        <w:tabs>
          <w:tab w:val="right" w:pos="9600"/>
        </w:tabs>
        <w:spacing w:before="120" w:after="0"/>
        <w:ind w:left="720" w:right="0"/>
        <w:rPr>
          <w:sz w:val="22"/>
          <w:szCs w:val="22"/>
        </w:rPr>
      </w:pPr>
      <w:r w:rsidRPr="008000EC">
        <w:rPr>
          <w:rStyle w:val="Emphasis"/>
          <w:i w:val="0"/>
          <w:iCs w:val="0"/>
          <w:sz w:val="22"/>
          <w:szCs w:val="22"/>
        </w:rPr>
        <w:t xml:space="preserve">Type of attack: </w:t>
      </w:r>
      <w:r w:rsidRPr="008000EC">
        <w:rPr>
          <w:sz w:val="22"/>
          <w:szCs w:val="22"/>
          <w:u w:val="single"/>
        </w:rPr>
        <w:tab/>
      </w:r>
    </w:p>
    <w:p w14:paraId="19B5BCD7" w14:textId="5522A242" w:rsidR="00880FA1" w:rsidRPr="0048741B" w:rsidRDefault="00880FA1" w:rsidP="002D2A14">
      <w:pPr>
        <w:pStyle w:val="Alphalist"/>
        <w:tabs>
          <w:tab w:val="right" w:pos="6600"/>
        </w:tabs>
        <w:spacing w:before="120" w:after="0"/>
        <w:ind w:left="720" w:right="0"/>
        <w:rPr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 xml:space="preserve">Severity of the attack (1 to 5): </w:t>
      </w:r>
      <w:r w:rsidRPr="0048741B">
        <w:rPr>
          <w:sz w:val="22"/>
          <w:szCs w:val="22"/>
          <w:u w:val="single"/>
        </w:rPr>
        <w:tab/>
      </w:r>
    </w:p>
    <w:p w14:paraId="6C1A31E2" w14:textId="52BC0BD6" w:rsidR="00880FA1" w:rsidRPr="0048741B" w:rsidRDefault="00880FA1">
      <w:pPr>
        <w:pStyle w:val="Alphalist"/>
        <w:tabs>
          <w:tab w:val="right" w:pos="9600"/>
        </w:tabs>
        <w:spacing w:before="120" w:after="0"/>
        <w:ind w:left="720" w:right="0"/>
        <w:rPr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 xml:space="preserve">Reason: </w:t>
      </w:r>
      <w:r w:rsidRPr="0048741B">
        <w:rPr>
          <w:sz w:val="22"/>
          <w:szCs w:val="22"/>
          <w:u w:val="single"/>
        </w:rPr>
        <w:tab/>
      </w:r>
    </w:p>
    <w:p w14:paraId="43F8AAA1" w14:textId="77777777" w:rsidR="00880FA1" w:rsidRPr="0048741B" w:rsidRDefault="00880FA1">
      <w:pPr>
        <w:pStyle w:val="Alphalist"/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>Affected services:</w:t>
      </w:r>
    </w:p>
    <w:p w14:paraId="2F3B3CB1" w14:textId="77777777" w:rsidR="008000EC" w:rsidRDefault="008000EC" w:rsidP="008000E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0E940E66" w14:textId="77777777" w:rsidR="008000EC" w:rsidRPr="0048741B" w:rsidRDefault="008000EC" w:rsidP="008000E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691E2769" w14:textId="77777777" w:rsidR="00ED3F68" w:rsidRPr="0048741B" w:rsidRDefault="00ED3F68">
      <w:pPr>
        <w:pStyle w:val="Alphalist"/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>Stakeholders to be informed:</w:t>
      </w:r>
    </w:p>
    <w:p w14:paraId="79E05A0B" w14:textId="77777777" w:rsidR="008000EC" w:rsidRDefault="008000EC" w:rsidP="008000E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2EEB4744" w14:textId="77777777" w:rsidR="008000EC" w:rsidRPr="0048741B" w:rsidRDefault="008000EC" w:rsidP="008000E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183E48CE" w14:textId="77CF18B1" w:rsidR="00ED3F68" w:rsidRPr="0048741B" w:rsidRDefault="00ED3F68">
      <w:pPr>
        <w:pStyle w:val="Alphalist"/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 xml:space="preserve">Actions </w:t>
      </w:r>
      <w:r w:rsidR="00BA6A19" w:rsidRPr="0048741B">
        <w:rPr>
          <w:rStyle w:val="Emphasis"/>
          <w:i w:val="0"/>
          <w:iCs w:val="0"/>
          <w:sz w:val="22"/>
          <w:szCs w:val="22"/>
        </w:rPr>
        <w:t>the agency</w:t>
      </w:r>
      <w:r w:rsidRPr="0048741B">
        <w:rPr>
          <w:rStyle w:val="Emphasis"/>
          <w:i w:val="0"/>
          <w:iCs w:val="0"/>
          <w:sz w:val="22"/>
          <w:szCs w:val="22"/>
        </w:rPr>
        <w:t xml:space="preserve"> should take:</w:t>
      </w:r>
    </w:p>
    <w:p w14:paraId="410A8960" w14:textId="77777777" w:rsidR="008000EC" w:rsidRDefault="008000EC" w:rsidP="008000E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4C44FAF8" w14:textId="77777777" w:rsidR="008000EC" w:rsidRPr="0048741B" w:rsidRDefault="008000EC" w:rsidP="008000E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523EB8A1" w14:textId="77777777" w:rsidR="00B96E0F" w:rsidRDefault="00B96E0F">
      <w:pPr>
        <w:pStyle w:val="Numberedlist"/>
        <w:spacing w:before="240" w:after="0"/>
        <w:ind w:left="360" w:right="0"/>
        <w:rPr>
          <w:sz w:val="22"/>
          <w:szCs w:val="22"/>
        </w:rPr>
        <w:sectPr w:rsidR="00B96E0F" w:rsidSect="0048741B"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3189F3FD" w14:textId="32EE60FE" w:rsidR="00ED3F68" w:rsidRPr="0048741B" w:rsidRDefault="00ED3F68" w:rsidP="00B96E0F">
      <w:pPr>
        <w:pStyle w:val="Numberedlist"/>
        <w:spacing w:before="0" w:after="0"/>
        <w:ind w:left="360" w:right="0"/>
        <w:rPr>
          <w:sz w:val="22"/>
          <w:szCs w:val="22"/>
        </w:rPr>
      </w:pPr>
      <w:r w:rsidRPr="0048741B">
        <w:rPr>
          <w:sz w:val="22"/>
          <w:szCs w:val="22"/>
        </w:rPr>
        <w:lastRenderedPageBreak/>
        <w:t xml:space="preserve">A security sweep carried out by the IT manager has discovered key-logging software installed on a computer used by the </w:t>
      </w:r>
      <w:r w:rsidR="00BA6A19" w:rsidRPr="0048741B">
        <w:rPr>
          <w:sz w:val="22"/>
          <w:szCs w:val="22"/>
        </w:rPr>
        <w:t xml:space="preserve">agency’s </w:t>
      </w:r>
      <w:r w:rsidRPr="0048741B">
        <w:rPr>
          <w:sz w:val="22"/>
          <w:szCs w:val="22"/>
        </w:rPr>
        <w:t xml:space="preserve">finance officer. The finance officer uses the computer to log into and manage the </w:t>
      </w:r>
      <w:r w:rsidR="00FD0828" w:rsidRPr="0048741B">
        <w:rPr>
          <w:sz w:val="22"/>
          <w:szCs w:val="22"/>
        </w:rPr>
        <w:t xml:space="preserve">agency’s </w:t>
      </w:r>
      <w:r w:rsidRPr="0048741B">
        <w:rPr>
          <w:sz w:val="22"/>
          <w:szCs w:val="22"/>
        </w:rPr>
        <w:t>bank accounts.</w:t>
      </w:r>
    </w:p>
    <w:p w14:paraId="297DBF24" w14:textId="2A036FC7" w:rsidR="00880FA1" w:rsidRPr="008000EC" w:rsidRDefault="00880FA1">
      <w:pPr>
        <w:pStyle w:val="Alphalist"/>
        <w:tabs>
          <w:tab w:val="right" w:pos="9600"/>
        </w:tabs>
        <w:spacing w:before="120" w:after="0"/>
        <w:ind w:left="720" w:right="0"/>
        <w:rPr>
          <w:sz w:val="22"/>
          <w:szCs w:val="22"/>
        </w:rPr>
      </w:pPr>
      <w:r w:rsidRPr="008000EC">
        <w:rPr>
          <w:rStyle w:val="Emphasis"/>
          <w:i w:val="0"/>
          <w:iCs w:val="0"/>
          <w:sz w:val="22"/>
          <w:szCs w:val="22"/>
        </w:rPr>
        <w:t xml:space="preserve">Type of attack: </w:t>
      </w:r>
      <w:r w:rsidRPr="008000EC">
        <w:rPr>
          <w:sz w:val="22"/>
          <w:szCs w:val="22"/>
          <w:u w:val="single"/>
        </w:rPr>
        <w:tab/>
      </w:r>
    </w:p>
    <w:p w14:paraId="3F49A9D7" w14:textId="54A8ECA7" w:rsidR="00880FA1" w:rsidRPr="0048741B" w:rsidRDefault="00880FA1" w:rsidP="002D2A14">
      <w:pPr>
        <w:pStyle w:val="Alphalist"/>
        <w:tabs>
          <w:tab w:val="right" w:pos="6600"/>
        </w:tabs>
        <w:spacing w:before="120" w:after="0"/>
        <w:ind w:left="720" w:right="0"/>
        <w:rPr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 xml:space="preserve">Severity of the attack (1 to 5): </w:t>
      </w:r>
      <w:r w:rsidRPr="0048741B">
        <w:rPr>
          <w:sz w:val="22"/>
          <w:szCs w:val="22"/>
          <w:u w:val="single"/>
        </w:rPr>
        <w:tab/>
      </w:r>
    </w:p>
    <w:p w14:paraId="08058615" w14:textId="2907589C" w:rsidR="00880FA1" w:rsidRPr="0048741B" w:rsidRDefault="00880FA1">
      <w:pPr>
        <w:pStyle w:val="Alphalist"/>
        <w:tabs>
          <w:tab w:val="right" w:pos="9600"/>
        </w:tabs>
        <w:spacing w:before="120" w:after="0"/>
        <w:ind w:left="720" w:right="0"/>
        <w:rPr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 xml:space="preserve">Reason: </w:t>
      </w:r>
      <w:r w:rsidRPr="0048741B">
        <w:rPr>
          <w:sz w:val="22"/>
          <w:szCs w:val="22"/>
          <w:u w:val="single"/>
        </w:rPr>
        <w:tab/>
      </w:r>
    </w:p>
    <w:p w14:paraId="56F59976" w14:textId="77777777" w:rsidR="00880FA1" w:rsidRPr="0048741B" w:rsidRDefault="00880FA1">
      <w:pPr>
        <w:pStyle w:val="Alphalist"/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>Affected services:</w:t>
      </w:r>
    </w:p>
    <w:p w14:paraId="4EED1ED8" w14:textId="77777777" w:rsidR="008000EC" w:rsidRDefault="008000EC" w:rsidP="008000E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79C52499" w14:textId="77777777" w:rsidR="008000EC" w:rsidRPr="0048741B" w:rsidRDefault="008000EC" w:rsidP="008000E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45C4DD5D" w14:textId="77777777" w:rsidR="00ED3F68" w:rsidRPr="0048741B" w:rsidRDefault="00ED3F68">
      <w:pPr>
        <w:pStyle w:val="Alphalist"/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>Stakeholders to be informed:</w:t>
      </w:r>
    </w:p>
    <w:p w14:paraId="68842A69" w14:textId="77777777" w:rsidR="008000EC" w:rsidRDefault="008000EC" w:rsidP="008000E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315BF26F" w14:textId="77777777" w:rsidR="008000EC" w:rsidRPr="0048741B" w:rsidRDefault="008000EC" w:rsidP="008000E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6F63666A" w14:textId="7E0BAC10" w:rsidR="00ED3F68" w:rsidRPr="0048741B" w:rsidRDefault="00ED3F68">
      <w:pPr>
        <w:pStyle w:val="Alphalist"/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48741B">
        <w:rPr>
          <w:rStyle w:val="Emphasis"/>
          <w:i w:val="0"/>
          <w:iCs w:val="0"/>
          <w:sz w:val="22"/>
          <w:szCs w:val="22"/>
        </w:rPr>
        <w:t xml:space="preserve">Actions </w:t>
      </w:r>
      <w:r w:rsidR="00FD0828" w:rsidRPr="0048741B">
        <w:rPr>
          <w:rStyle w:val="Emphasis"/>
          <w:i w:val="0"/>
          <w:iCs w:val="0"/>
          <w:sz w:val="22"/>
          <w:szCs w:val="22"/>
        </w:rPr>
        <w:t>the agency</w:t>
      </w:r>
      <w:r w:rsidRPr="0048741B">
        <w:rPr>
          <w:rStyle w:val="Emphasis"/>
          <w:i w:val="0"/>
          <w:iCs w:val="0"/>
          <w:sz w:val="22"/>
          <w:szCs w:val="22"/>
        </w:rPr>
        <w:t xml:space="preserve"> should take:</w:t>
      </w:r>
    </w:p>
    <w:p w14:paraId="234CD2C7" w14:textId="77777777" w:rsidR="008000EC" w:rsidRDefault="008000EC" w:rsidP="008000E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rStyle w:val="Emphasis"/>
          <w:i w:val="0"/>
          <w:iCs w:val="0"/>
          <w:sz w:val="22"/>
          <w:szCs w:val="22"/>
          <w:u w:val="single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553ED8C2" w14:textId="77777777" w:rsidR="008000EC" w:rsidRPr="0048741B" w:rsidRDefault="008000EC" w:rsidP="00FC5C2B">
      <w:pPr>
        <w:pStyle w:val="Alphalist"/>
        <w:numPr>
          <w:ilvl w:val="0"/>
          <w:numId w:val="0"/>
        </w:numPr>
        <w:tabs>
          <w:tab w:val="right" w:pos="9600"/>
        </w:tabs>
        <w:spacing w:before="120" w:after="360"/>
        <w:ind w:left="720" w:right="0"/>
        <w:rPr>
          <w:rStyle w:val="Emphasis"/>
          <w:i w:val="0"/>
          <w:iCs w:val="0"/>
          <w:sz w:val="22"/>
          <w:szCs w:val="22"/>
        </w:rPr>
      </w:pPr>
      <w:r w:rsidRPr="008808B9">
        <w:rPr>
          <w:rStyle w:val="Emphasis"/>
          <w:i w:val="0"/>
          <w:iCs w:val="0"/>
          <w:sz w:val="22"/>
          <w:szCs w:val="22"/>
          <w:u w:val="single"/>
        </w:rPr>
        <w:tab/>
      </w:r>
    </w:p>
    <w:p w14:paraId="4C5DEAD5" w14:textId="77777777" w:rsidR="00ED3F68" w:rsidRPr="00FC5C2B" w:rsidRDefault="00ED3F68" w:rsidP="00FC5C2B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FC5C2B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4A06C1D3" w14:textId="77777777" w:rsidR="00ED3F68" w:rsidRPr="0048741B" w:rsidRDefault="00ED3F68" w:rsidP="00FC5C2B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48741B">
        <w:rPr>
          <w:rFonts w:ascii="Arial" w:hAnsi="Arial" w:cs="Arial"/>
          <w:sz w:val="22"/>
          <w:szCs w:val="22"/>
        </w:rPr>
        <w:t>Review a recent cyberattack and the response of the organisation affected.</w:t>
      </w:r>
    </w:p>
    <w:p w14:paraId="00468A55" w14:textId="77777777" w:rsidR="00ED3F68" w:rsidRPr="0048741B" w:rsidRDefault="00ED3F68" w:rsidP="00FC5C2B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48741B">
        <w:rPr>
          <w:rFonts w:ascii="Arial" w:hAnsi="Arial" w:cs="Arial"/>
          <w:sz w:val="22"/>
          <w:szCs w:val="22"/>
        </w:rPr>
        <w:t>To what extent did the organisation respond appropriately and effectively?</w:t>
      </w:r>
    </w:p>
    <w:p w14:paraId="2D3587B7" w14:textId="77777777" w:rsidR="00ED3F68" w:rsidRPr="0048741B" w:rsidRDefault="00ED3F68" w:rsidP="00FC5C2B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48741B">
        <w:rPr>
          <w:rFonts w:ascii="Arial" w:hAnsi="Arial" w:cs="Arial"/>
          <w:sz w:val="22"/>
          <w:szCs w:val="22"/>
        </w:rPr>
        <w:t>Suggest improvements to how the organisation responded.</w:t>
      </w:r>
    </w:p>
    <w:p w14:paraId="22A6220D" w14:textId="77777777" w:rsidR="00F91E23" w:rsidRPr="0048741B" w:rsidRDefault="00F91E23" w:rsidP="0048741B">
      <w:pPr>
        <w:spacing w:before="240" w:line="240" w:lineRule="atLeast"/>
        <w:rPr>
          <w:rFonts w:ascii="Arial" w:hAnsi="Arial" w:cs="Arial"/>
          <w:sz w:val="22"/>
          <w:szCs w:val="22"/>
        </w:rPr>
      </w:pPr>
    </w:p>
    <w:sectPr w:rsidR="00F91E23" w:rsidRPr="0048741B" w:rsidSect="0048741B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B1038" w14:textId="77777777" w:rsidR="004F586C" w:rsidRDefault="004F586C">
      <w:r>
        <w:separator/>
      </w:r>
    </w:p>
  </w:endnote>
  <w:endnote w:type="continuationSeparator" w:id="0">
    <w:p w14:paraId="3FDD1609" w14:textId="77777777" w:rsidR="004F586C" w:rsidRDefault="004F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62214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22A62215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62216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CC4DAC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22A62217" w14:textId="21262609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BE54C0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FB508" w14:textId="77777777" w:rsidR="004F586C" w:rsidRDefault="004F586C">
      <w:r>
        <w:separator/>
      </w:r>
    </w:p>
  </w:footnote>
  <w:footnote w:type="continuationSeparator" w:id="0">
    <w:p w14:paraId="694487B6" w14:textId="77777777" w:rsidR="004F586C" w:rsidRDefault="004F5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62212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A62218" wp14:editId="22A62219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A62220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A6221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22A62220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22A6221A" wp14:editId="22A6221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5AB4" w14:textId="77777777" w:rsidR="0048741B" w:rsidRPr="00EE6625" w:rsidRDefault="0048741B" w:rsidP="0048741B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46A9A9F" wp14:editId="18BAA539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7ED7C" w14:textId="77777777" w:rsidR="0048741B" w:rsidRPr="00C42C02" w:rsidRDefault="0048741B" w:rsidP="0048741B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6A9A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F97ED7C" w14:textId="77777777" w:rsidR="0048741B" w:rsidRPr="00C42C02" w:rsidRDefault="0048741B" w:rsidP="0048741B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B613EEB" wp14:editId="6CB79496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0290E"/>
    <w:multiLevelType w:val="multilevel"/>
    <w:tmpl w:val="514A0C56"/>
    <w:numStyleLink w:val="Listnum"/>
  </w:abstractNum>
  <w:abstractNum w:abstractNumId="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E1FBC"/>
    <w:multiLevelType w:val="hybridMultilevel"/>
    <w:tmpl w:val="F7447E16"/>
    <w:lvl w:ilvl="0" w:tplc="617431A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33F3715"/>
    <w:multiLevelType w:val="multilevel"/>
    <w:tmpl w:val="514A0C56"/>
    <w:numStyleLink w:val="Listnum"/>
  </w:abstractNum>
  <w:abstractNum w:abstractNumId="7" w15:restartNumberingAfterBreak="0">
    <w:nsid w:val="4E3F0E76"/>
    <w:multiLevelType w:val="multilevel"/>
    <w:tmpl w:val="B172DB92"/>
    <w:numStyleLink w:val="Listnumbered"/>
  </w:abstractNum>
  <w:abstractNum w:abstractNumId="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763184426">
    <w:abstractNumId w:val="12"/>
  </w:num>
  <w:num w:numId="2" w16cid:durableId="779376901">
    <w:abstractNumId w:val="10"/>
  </w:num>
  <w:num w:numId="3" w16cid:durableId="502672748">
    <w:abstractNumId w:val="0"/>
  </w:num>
  <w:num w:numId="4" w16cid:durableId="796220186">
    <w:abstractNumId w:val="11"/>
  </w:num>
  <w:num w:numId="5" w16cid:durableId="1878925616">
    <w:abstractNumId w:val="3"/>
  </w:num>
  <w:num w:numId="6" w16cid:durableId="47345647">
    <w:abstractNumId w:val="6"/>
  </w:num>
  <w:num w:numId="7" w16cid:durableId="1752848025">
    <w:abstractNumId w:val="2"/>
  </w:num>
  <w:num w:numId="8" w16cid:durableId="1110395953">
    <w:abstractNumId w:val="8"/>
  </w:num>
  <w:num w:numId="9" w16cid:durableId="144395243">
    <w:abstractNumId w:val="1"/>
  </w:num>
  <w:num w:numId="10" w16cid:durableId="658537578">
    <w:abstractNumId w:val="9"/>
  </w:num>
  <w:num w:numId="11" w16cid:durableId="575554220">
    <w:abstractNumId w:val="5"/>
  </w:num>
  <w:num w:numId="12" w16cid:durableId="1522278328">
    <w:abstractNumId w:val="7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13" w16cid:durableId="1155684750">
    <w:abstractNumId w:val="4"/>
  </w:num>
  <w:num w:numId="14" w16cid:durableId="460804763">
    <w:abstractNumId w:val="7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15" w16cid:durableId="1552614055">
    <w:abstractNumId w:val="7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16" w16cid:durableId="2097702916">
    <w:abstractNumId w:val="7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1357"/>
    <w:rsid w:val="000576B1"/>
    <w:rsid w:val="0006076B"/>
    <w:rsid w:val="00062505"/>
    <w:rsid w:val="000661B6"/>
    <w:rsid w:val="000677FD"/>
    <w:rsid w:val="000708C0"/>
    <w:rsid w:val="00081394"/>
    <w:rsid w:val="00082B21"/>
    <w:rsid w:val="00083570"/>
    <w:rsid w:val="00086635"/>
    <w:rsid w:val="00094458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8260E"/>
    <w:rsid w:val="00183084"/>
    <w:rsid w:val="001A1E28"/>
    <w:rsid w:val="001B08D4"/>
    <w:rsid w:val="001B6BBD"/>
    <w:rsid w:val="001B7DDF"/>
    <w:rsid w:val="001E24F0"/>
    <w:rsid w:val="001F2623"/>
    <w:rsid w:val="00202F8B"/>
    <w:rsid w:val="002074A3"/>
    <w:rsid w:val="00231983"/>
    <w:rsid w:val="00245B76"/>
    <w:rsid w:val="002513DB"/>
    <w:rsid w:val="00260F08"/>
    <w:rsid w:val="00277406"/>
    <w:rsid w:val="00285B46"/>
    <w:rsid w:val="002A3B5D"/>
    <w:rsid w:val="002A6EF7"/>
    <w:rsid w:val="002B5D8F"/>
    <w:rsid w:val="002D2A14"/>
    <w:rsid w:val="002F0089"/>
    <w:rsid w:val="00312B15"/>
    <w:rsid w:val="0031734E"/>
    <w:rsid w:val="00347B49"/>
    <w:rsid w:val="00354351"/>
    <w:rsid w:val="00357838"/>
    <w:rsid w:val="00377753"/>
    <w:rsid w:val="00380D8C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62C42"/>
    <w:rsid w:val="004850BE"/>
    <w:rsid w:val="0048741B"/>
    <w:rsid w:val="00491C42"/>
    <w:rsid w:val="004933F0"/>
    <w:rsid w:val="00497DD7"/>
    <w:rsid w:val="004A629C"/>
    <w:rsid w:val="004B6267"/>
    <w:rsid w:val="004D0153"/>
    <w:rsid w:val="004D565D"/>
    <w:rsid w:val="004F586C"/>
    <w:rsid w:val="005126D5"/>
    <w:rsid w:val="0051391A"/>
    <w:rsid w:val="00517E57"/>
    <w:rsid w:val="005349C7"/>
    <w:rsid w:val="00547967"/>
    <w:rsid w:val="0055065C"/>
    <w:rsid w:val="00572DCD"/>
    <w:rsid w:val="00574039"/>
    <w:rsid w:val="005A0D81"/>
    <w:rsid w:val="005D1F88"/>
    <w:rsid w:val="005D4F05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2CDE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00EC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08B9"/>
    <w:rsid w:val="00880FA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4982"/>
    <w:rsid w:val="00936BD2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4D51"/>
    <w:rsid w:val="00A05EF4"/>
    <w:rsid w:val="00A119DE"/>
    <w:rsid w:val="00A205DD"/>
    <w:rsid w:val="00A225DF"/>
    <w:rsid w:val="00A432F6"/>
    <w:rsid w:val="00A46FA0"/>
    <w:rsid w:val="00A548E0"/>
    <w:rsid w:val="00A62CFE"/>
    <w:rsid w:val="00A63538"/>
    <w:rsid w:val="00A63A51"/>
    <w:rsid w:val="00A86AB2"/>
    <w:rsid w:val="00A945FC"/>
    <w:rsid w:val="00A978CE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96E0F"/>
    <w:rsid w:val="00BA0782"/>
    <w:rsid w:val="00BA6A19"/>
    <w:rsid w:val="00BB1962"/>
    <w:rsid w:val="00BB3FC9"/>
    <w:rsid w:val="00BB7950"/>
    <w:rsid w:val="00BC71FE"/>
    <w:rsid w:val="00BD56BE"/>
    <w:rsid w:val="00BE54C0"/>
    <w:rsid w:val="00BF38E9"/>
    <w:rsid w:val="00BF6DCB"/>
    <w:rsid w:val="00BF7779"/>
    <w:rsid w:val="00C059A8"/>
    <w:rsid w:val="00C113B4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C4DAC"/>
    <w:rsid w:val="00CD1F2A"/>
    <w:rsid w:val="00CE6614"/>
    <w:rsid w:val="00CF2690"/>
    <w:rsid w:val="00D105B4"/>
    <w:rsid w:val="00D13078"/>
    <w:rsid w:val="00D1572A"/>
    <w:rsid w:val="00D267ED"/>
    <w:rsid w:val="00D347D7"/>
    <w:rsid w:val="00D37A33"/>
    <w:rsid w:val="00D63421"/>
    <w:rsid w:val="00D67C38"/>
    <w:rsid w:val="00D715D4"/>
    <w:rsid w:val="00D75265"/>
    <w:rsid w:val="00D813C7"/>
    <w:rsid w:val="00D83582"/>
    <w:rsid w:val="00DA04C0"/>
    <w:rsid w:val="00DB7544"/>
    <w:rsid w:val="00DC05E4"/>
    <w:rsid w:val="00DD08AB"/>
    <w:rsid w:val="00DD2CDE"/>
    <w:rsid w:val="00DD3D54"/>
    <w:rsid w:val="00DD58B4"/>
    <w:rsid w:val="00DD7049"/>
    <w:rsid w:val="00E1572F"/>
    <w:rsid w:val="00E15F8D"/>
    <w:rsid w:val="00E23BF0"/>
    <w:rsid w:val="00E251ED"/>
    <w:rsid w:val="00E61C83"/>
    <w:rsid w:val="00E84335"/>
    <w:rsid w:val="00E86352"/>
    <w:rsid w:val="00EA381E"/>
    <w:rsid w:val="00EA5F52"/>
    <w:rsid w:val="00ED3F68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C5C2B"/>
    <w:rsid w:val="00FD0828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A6220B"/>
  <w15:docId w15:val="{26C96575-AB0A-4BBD-8BD5-C743EDBBB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12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12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12"/>
      </w:numPr>
    </w:pPr>
  </w:style>
  <w:style w:type="numbering" w:customStyle="1" w:styleId="Listnumbered">
    <w:name w:val="List numbered"/>
    <w:uiPriority w:val="99"/>
    <w:rsid w:val="00497DD7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Emphasis">
    <w:name w:val="Emphasis"/>
    <w:basedOn w:val="DefaultParagraphFont"/>
    <w:qFormat/>
    <w:rsid w:val="00ED3F68"/>
    <w:rPr>
      <w:i/>
      <w:iCs/>
    </w:rPr>
  </w:style>
  <w:style w:type="paragraph" w:styleId="BalloonText">
    <w:name w:val="Balloon Text"/>
    <w:basedOn w:val="Normal"/>
    <w:link w:val="BalloonTextChar"/>
    <w:semiHidden/>
    <w:unhideWhenUsed/>
    <w:rsid w:val="00880F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80FA1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880FA1"/>
    <w:pPr>
      <w:ind w:left="720"/>
      <w:contextualSpacing/>
    </w:pPr>
  </w:style>
  <w:style w:type="paragraph" w:styleId="Revision">
    <w:name w:val="Revision"/>
    <w:hidden/>
    <w:uiPriority w:val="99"/>
    <w:semiHidden/>
    <w:rsid w:val="00BE54C0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48741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2022-11-17T23:00:00Z</dcterms:created>
  <dcterms:modified xsi:type="dcterms:W3CDTF">2022-12-27T21:54:00Z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