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106" w:rsidRDefault="00CC4CD0">
      <w:bookmarkStart w:id="0" w:name="_GoBack"/>
      <w:r>
        <w:rPr>
          <w:noProof/>
        </w:rPr>
        <w:drawing>
          <wp:inline distT="0" distB="0" distL="0" distR="0" wp14:anchorId="5330FB31" wp14:editId="192159E6">
            <wp:extent cx="6734230" cy="8153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362" cy="815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661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D0"/>
    <w:rsid w:val="00320BC6"/>
    <w:rsid w:val="00885CC1"/>
    <w:rsid w:val="00CC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5D8D4-D97D-4110-9FCE-B3A12A41B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Acock (local account)</dc:creator>
  <cp:keywords/>
  <dc:description/>
  <cp:lastModifiedBy>Danielle Acock (local account)</cp:lastModifiedBy>
  <cp:revision>1</cp:revision>
  <dcterms:created xsi:type="dcterms:W3CDTF">2021-02-17T14:42:00Z</dcterms:created>
  <dcterms:modified xsi:type="dcterms:W3CDTF">2021-02-17T14:43:00Z</dcterms:modified>
</cp:coreProperties>
</file>